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002DEDC7" w14:textId="65194622" w:rsidR="004F3B73" w:rsidRPr="0052548E" w:rsidRDefault="00AB28B9" w:rsidP="004F3B73">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F3B73" w:rsidRPr="009610D7">
        <w:rPr>
          <w:rFonts w:ascii="Arial" w:hAnsi="Arial" w:cs="Arial"/>
          <w:b/>
          <w:bCs/>
          <w:sz w:val="28"/>
        </w:rPr>
        <w:t>3GPP TSG RAN WG1 #10</w:t>
      </w:r>
      <w:r w:rsidR="007B1D3B">
        <w:rPr>
          <w:rFonts w:ascii="Arial" w:hAnsi="Arial" w:cs="Arial" w:hint="eastAsia"/>
          <w:b/>
          <w:bCs/>
          <w:sz w:val="28"/>
          <w:lang w:eastAsia="zh-CN"/>
        </w:rPr>
        <w:t>9</w:t>
      </w:r>
      <w:r w:rsidR="004F3B73">
        <w:rPr>
          <w:rFonts w:ascii="Arial" w:hAnsi="Arial" w:cs="Arial"/>
          <w:b/>
          <w:bCs/>
          <w:sz w:val="28"/>
        </w:rPr>
        <w:t>-e</w:t>
      </w:r>
      <w:r w:rsidR="004F3B73">
        <w:rPr>
          <w:rFonts w:ascii="Arial" w:hAnsi="Arial" w:cs="Arial"/>
          <w:b/>
          <w:bCs/>
          <w:sz w:val="28"/>
        </w:rPr>
        <w:tab/>
      </w:r>
      <w:r w:rsidR="004F3B73">
        <w:rPr>
          <w:rFonts w:ascii="Arial" w:hAnsi="Arial" w:cs="Arial"/>
          <w:b/>
          <w:bCs/>
          <w:sz w:val="28"/>
        </w:rPr>
        <w:tab/>
      </w:r>
      <w:r w:rsidR="004F3B73" w:rsidRPr="009610D7">
        <w:rPr>
          <w:rFonts w:ascii="Arial" w:hAnsi="Arial" w:cs="Arial"/>
          <w:b/>
          <w:bCs/>
          <w:sz w:val="28"/>
        </w:rPr>
        <w:t>R1-2</w:t>
      </w:r>
      <w:r w:rsidR="002C3C96">
        <w:rPr>
          <w:rFonts w:ascii="Arial" w:hAnsi="Arial" w:cs="Arial"/>
          <w:b/>
          <w:bCs/>
          <w:sz w:val="28"/>
        </w:rPr>
        <w:t>2</w:t>
      </w:r>
      <w:r w:rsidR="004F3B73" w:rsidRPr="009610D7">
        <w:rPr>
          <w:rFonts w:ascii="Arial" w:hAnsi="Arial" w:cs="Arial"/>
          <w:b/>
          <w:bCs/>
          <w:sz w:val="28"/>
        </w:rPr>
        <w:t>0</w:t>
      </w:r>
      <w:r w:rsidR="00AA2C0B" w:rsidRPr="00AA2C0B">
        <w:rPr>
          <w:rFonts w:ascii="Arial" w:hAnsi="Arial" w:cs="Arial"/>
          <w:b/>
          <w:bCs/>
          <w:sz w:val="28"/>
          <w:lang w:eastAsia="zh-CN"/>
        </w:rPr>
        <w:t>3326</w:t>
      </w:r>
    </w:p>
    <w:p w14:paraId="7D079F84" w14:textId="306E119B" w:rsidR="004F3B73" w:rsidRPr="009513AC" w:rsidRDefault="007B1D3B" w:rsidP="004F3B7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w:t>
      </w:r>
      <w:r w:rsidR="004F3B73">
        <w:rPr>
          <w:rFonts w:ascii="Arial" w:eastAsia="MS Mincho" w:hAnsi="Arial" w:cs="Arial"/>
          <w:b/>
          <w:bCs/>
          <w:sz w:val="28"/>
          <w:lang w:eastAsia="ja-JP"/>
        </w:rPr>
        <w:t xml:space="preserve"> </w:t>
      </w:r>
      <w:r>
        <w:rPr>
          <w:rFonts w:ascii="Arial" w:eastAsia="MS Mincho" w:hAnsi="Arial" w:cs="Arial"/>
          <w:b/>
          <w:bCs/>
          <w:sz w:val="28"/>
          <w:lang w:eastAsia="ja-JP"/>
        </w:rPr>
        <w:t>9</w:t>
      </w:r>
      <w:r w:rsidR="004F3B73" w:rsidRPr="00B552FA">
        <w:rPr>
          <w:rFonts w:ascii="Arial" w:eastAsia="MS Mincho" w:hAnsi="Arial" w:cs="Arial"/>
          <w:b/>
          <w:bCs/>
          <w:sz w:val="28"/>
          <w:vertAlign w:val="superscript"/>
          <w:lang w:eastAsia="ja-JP"/>
        </w:rPr>
        <w:t>th</w:t>
      </w:r>
      <w:r w:rsidR="004F3B73">
        <w:rPr>
          <w:rFonts w:ascii="Arial" w:eastAsia="MS Mincho" w:hAnsi="Arial" w:cs="Arial"/>
          <w:b/>
          <w:bCs/>
          <w:sz w:val="28"/>
          <w:lang w:eastAsia="ja-JP"/>
        </w:rPr>
        <w:t xml:space="preserve"> – 2</w:t>
      </w:r>
      <w:r>
        <w:rPr>
          <w:rFonts w:ascii="Arial" w:eastAsia="MS Mincho" w:hAnsi="Arial" w:cs="Arial"/>
          <w:b/>
          <w:bCs/>
          <w:sz w:val="28"/>
          <w:lang w:eastAsia="ja-JP"/>
        </w:rPr>
        <w:t>0</w:t>
      </w:r>
      <w:r w:rsidR="004F3B73" w:rsidRPr="00B552FA">
        <w:rPr>
          <w:rFonts w:ascii="Arial" w:eastAsia="MS Mincho" w:hAnsi="Arial" w:cs="Arial"/>
          <w:b/>
          <w:bCs/>
          <w:sz w:val="28"/>
          <w:vertAlign w:val="superscript"/>
          <w:lang w:eastAsia="ja-JP"/>
        </w:rPr>
        <w:t>th</w:t>
      </w:r>
      <w:r w:rsidR="004F3B73">
        <w:rPr>
          <w:rFonts w:ascii="Arial" w:eastAsia="MS Mincho" w:hAnsi="Arial" w:cs="Arial"/>
          <w:b/>
          <w:bCs/>
          <w:sz w:val="28"/>
          <w:lang w:eastAsia="ja-JP"/>
        </w:rPr>
        <w:t>, 202</w:t>
      </w:r>
      <w:r>
        <w:rPr>
          <w:rFonts w:ascii="Arial" w:eastAsia="MS Mincho" w:hAnsi="Arial" w:cs="Arial"/>
          <w:b/>
          <w:bCs/>
          <w:sz w:val="28"/>
          <w:lang w:eastAsia="ja-JP"/>
        </w:rPr>
        <w:t>2</w:t>
      </w:r>
    </w:p>
    <w:p w14:paraId="5AAF9951" w14:textId="40E84ED4"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B1D3B">
        <w:rPr>
          <w:b/>
        </w:rPr>
        <w:t>9</w:t>
      </w:r>
      <w:r w:rsidR="009823C1">
        <w:rPr>
          <w:b/>
        </w:rPr>
        <w:t>.1.4</w:t>
      </w:r>
      <w:r w:rsidR="007B1D3B">
        <w:rPr>
          <w:b/>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D71C72F"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 xml:space="preserve">scussion on </w:t>
      </w:r>
      <w:r w:rsidR="007B1D3B">
        <w:rPr>
          <w:b/>
        </w:rPr>
        <w:t>SRI/TPMI en</w:t>
      </w:r>
      <w:r w:rsidR="00E36081">
        <w:rPr>
          <w:b/>
        </w:rPr>
        <w:t xml:space="preserve">hancement for </w:t>
      </w:r>
      <w:r w:rsidR="007B1D3B">
        <w:rPr>
          <w:b/>
        </w:rPr>
        <w:t>enabling 8 TX UL transmission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7793AA29" w14:textId="4AF60307" w:rsidR="005F0785" w:rsidRDefault="005F0785" w:rsidP="00366BB0">
      <w:pPr>
        <w:pStyle w:val="LGTdoc"/>
        <w:spacing w:before="120" w:afterLines="0" w:line="240" w:lineRule="auto"/>
        <w:rPr>
          <w:rFonts w:eastAsiaTheme="minorEastAsia"/>
          <w:lang w:eastAsia="zh-CN"/>
        </w:rPr>
      </w:pPr>
      <w:bookmarkStart w:id="1" w:name="_Ref494215420"/>
      <w:r>
        <w:rPr>
          <w:rFonts w:eastAsiaTheme="minorEastAsia" w:hint="eastAsia"/>
          <w:lang w:eastAsia="zh-CN"/>
        </w:rPr>
        <w:t>I</w:t>
      </w:r>
      <w:r>
        <w:rPr>
          <w:rFonts w:eastAsiaTheme="minorEastAsia"/>
          <w:lang w:eastAsia="zh-CN"/>
        </w:rPr>
        <w:t>n the WID of Rel-18 MIMO Evolution for Dow</w:t>
      </w:r>
      <w:r w:rsidR="00366BB0">
        <w:rPr>
          <w:rFonts w:eastAsiaTheme="minorEastAsia"/>
          <w:lang w:eastAsia="zh-CN"/>
        </w:rPr>
        <w:t>nlink and Uplink, the objective</w:t>
      </w:r>
      <w:r>
        <w:rPr>
          <w:rFonts w:eastAsiaTheme="minorEastAsia"/>
          <w:lang w:eastAsia="zh-CN"/>
        </w:rPr>
        <w:t xml:space="preserve"> concerning SRI/TPMI enhancement for enabling </w:t>
      </w:r>
      <w:r w:rsidR="00366BB0">
        <w:rPr>
          <w:rFonts w:eastAsiaTheme="minorEastAsia"/>
          <w:lang w:eastAsia="zh-CN"/>
        </w:rPr>
        <w:t>8 TX UL transmission is</w:t>
      </w:r>
      <w:r>
        <w:rPr>
          <w:rFonts w:eastAsiaTheme="minorEastAsia"/>
          <w:lang w:eastAsia="zh-CN"/>
        </w:rPr>
        <w:t xml:space="preserve"> list </w:t>
      </w:r>
      <w:r w:rsidR="00366BB0">
        <w:rPr>
          <w:rFonts w:eastAsiaTheme="minorEastAsia"/>
          <w:lang w:eastAsia="zh-CN"/>
        </w:rPr>
        <w:t xml:space="preserve">below </w:t>
      </w:r>
      <w:r w:rsidR="00366BB0">
        <w:rPr>
          <w:rFonts w:eastAsiaTheme="minorEastAsia"/>
          <w:lang w:eastAsia="zh-CN"/>
        </w:rPr>
        <w:fldChar w:fldCharType="begin"/>
      </w:r>
      <w:r w:rsidR="00366BB0">
        <w:rPr>
          <w:rFonts w:eastAsiaTheme="minorEastAsia"/>
          <w:lang w:eastAsia="zh-CN"/>
        </w:rPr>
        <w:instrText xml:space="preserve"> REF _Ref101686115 \r \h </w:instrText>
      </w:r>
      <w:r w:rsidR="00366BB0">
        <w:rPr>
          <w:rFonts w:eastAsiaTheme="minorEastAsia"/>
          <w:lang w:eastAsia="zh-CN"/>
        </w:rPr>
      </w:r>
      <w:r w:rsidR="00366BB0">
        <w:rPr>
          <w:rFonts w:eastAsiaTheme="minorEastAsia"/>
          <w:lang w:eastAsia="zh-CN"/>
        </w:rPr>
        <w:fldChar w:fldCharType="separate"/>
      </w:r>
      <w:r w:rsidR="00366BB0">
        <w:rPr>
          <w:rFonts w:eastAsiaTheme="minorEastAsia"/>
          <w:lang w:eastAsia="zh-CN"/>
        </w:rPr>
        <w:t>[1]</w:t>
      </w:r>
      <w:r w:rsidR="00366BB0">
        <w:rPr>
          <w:rFonts w:eastAsiaTheme="minorEastAsia"/>
          <w:lang w:eastAsia="zh-CN"/>
        </w:rPr>
        <w:fldChar w:fldCharType="end"/>
      </w:r>
      <w:r>
        <w:rPr>
          <w:rFonts w:eastAsiaTheme="minorEastAsia"/>
          <w:lang w:eastAsia="zh-CN"/>
        </w:rPr>
        <w:t>:</w:t>
      </w:r>
    </w:p>
    <w:tbl>
      <w:tblPr>
        <w:tblStyle w:val="ad"/>
        <w:tblW w:w="0" w:type="auto"/>
        <w:tblLook w:val="04A0" w:firstRow="1" w:lastRow="0" w:firstColumn="1" w:lastColumn="0" w:noHBand="0" w:noVBand="1"/>
      </w:tblPr>
      <w:tblGrid>
        <w:gridCol w:w="9307"/>
      </w:tblGrid>
      <w:tr w:rsidR="005F0785" w14:paraId="02664061" w14:textId="77777777" w:rsidTr="007F7FD9">
        <w:tc>
          <w:tcPr>
            <w:tcW w:w="9350" w:type="dxa"/>
          </w:tcPr>
          <w:p w14:paraId="299EEB95" w14:textId="77777777" w:rsidR="005F0785" w:rsidRPr="005903EE" w:rsidRDefault="005F0785" w:rsidP="007F7FD9">
            <w:pPr>
              <w:overflowPunct w:val="0"/>
              <w:spacing w:beforeLines="50" w:before="120" w:after="0"/>
              <w:ind w:left="-62"/>
              <w:textAlignment w:val="baseline"/>
              <w:rPr>
                <w:bCs/>
              </w:rPr>
            </w:pPr>
            <w:r w:rsidRPr="005903EE">
              <w:rPr>
                <w:bCs/>
              </w:rPr>
              <w:t>Study, and if justified, specify UL DMRS, SRS, SRI, and TPMI (including codebook) enhancements to enable 8 Tx UL operation to support 4 and more layers per UE in UL targeting CPE/FWA/vehicle/Industrial devices</w:t>
            </w:r>
          </w:p>
          <w:p w14:paraId="50C07571" w14:textId="77777777" w:rsidR="005F0785" w:rsidRPr="00C426F9" w:rsidRDefault="005F0785" w:rsidP="00366BB0">
            <w:pPr>
              <w:overflowPunct w:val="0"/>
              <w:spacing w:beforeLines="50" w:before="120" w:afterLines="50"/>
              <w:ind w:left="-62"/>
              <w:textAlignment w:val="baseline"/>
              <w:rPr>
                <w:bCs/>
              </w:rPr>
            </w:pPr>
            <w:r w:rsidRPr="005903EE">
              <w:rPr>
                <w:bCs/>
              </w:rPr>
              <w:t>-</w:t>
            </w:r>
            <w:r w:rsidRPr="005903EE">
              <w:rPr>
                <w:bCs/>
              </w:rPr>
              <w:tab/>
              <w:t>Note: Potential restrictions on the scope of this objective (including coherence assumption, full/non-full power modes) will be identified as part of the study.</w:t>
            </w:r>
          </w:p>
        </w:tc>
      </w:tr>
    </w:tbl>
    <w:p w14:paraId="510C46F1" w14:textId="697E2655" w:rsidR="004430F3" w:rsidRDefault="009823C1" w:rsidP="00366BB0">
      <w:pPr>
        <w:pStyle w:val="LGTdoc"/>
        <w:spacing w:before="120" w:afterLines="0" w:line="240" w:lineRule="auto"/>
        <w:rPr>
          <w:lang w:eastAsia="zh-CN"/>
        </w:rPr>
      </w:pPr>
      <w:r>
        <w:rPr>
          <w:rFonts w:hint="eastAsia"/>
          <w:lang w:eastAsia="zh-CN"/>
        </w:rPr>
        <w:t>In this pa</w:t>
      </w:r>
      <w:r w:rsidR="00D2425F">
        <w:rPr>
          <w:lang w:eastAsia="zh-CN"/>
        </w:rPr>
        <w:t xml:space="preserve">per, we will present our opinions on </w:t>
      </w:r>
      <w:r w:rsidR="007B1D3B">
        <w:rPr>
          <w:lang w:eastAsia="zh-CN"/>
        </w:rPr>
        <w:t xml:space="preserve">SRI/TPMI </w:t>
      </w:r>
      <w:r w:rsidR="00D2425F">
        <w:rPr>
          <w:lang w:eastAsia="zh-CN"/>
        </w:rPr>
        <w:t xml:space="preserve">enhancement for </w:t>
      </w:r>
      <w:r w:rsidR="007B1D3B">
        <w:rPr>
          <w:lang w:eastAsia="zh-CN"/>
        </w:rPr>
        <w:t>enabling 8 TX UL transmission</w:t>
      </w:r>
      <w:r w:rsidR="00D2425F">
        <w:rPr>
          <w:lang w:eastAsia="zh-CN"/>
        </w:rPr>
        <w:t>.</w:t>
      </w:r>
    </w:p>
    <w:p w14:paraId="279189E2" w14:textId="77777777" w:rsidR="000714EC" w:rsidRPr="00D2425F" w:rsidRDefault="000714EC" w:rsidP="00366BB0">
      <w:pPr>
        <w:pStyle w:val="LGTdoc"/>
        <w:spacing w:before="120" w:afterLines="0" w:line="240" w:lineRule="auto"/>
        <w:rPr>
          <w:lang w:eastAsia="zh-CN"/>
        </w:rPr>
      </w:pPr>
    </w:p>
    <w:p w14:paraId="6F2F4E87" w14:textId="49F76733" w:rsidR="00D2425F" w:rsidRPr="00D2425F" w:rsidRDefault="00847CD5" w:rsidP="006D46FB">
      <w:pPr>
        <w:pStyle w:val="1"/>
        <w:rPr>
          <w:lang w:eastAsia="zh-CN"/>
        </w:rPr>
      </w:pPr>
      <w:r>
        <w:rPr>
          <w:lang w:eastAsia="zh-CN"/>
        </w:rPr>
        <w:t>Discussion</w:t>
      </w:r>
    </w:p>
    <w:p w14:paraId="38E01ABD" w14:textId="32A4DA78" w:rsidR="00754F8B" w:rsidRDefault="007B1D3B" w:rsidP="00754F8B">
      <w:pPr>
        <w:pStyle w:val="2"/>
      </w:pPr>
      <w:r>
        <w:t>SRI</w:t>
      </w:r>
      <w:r w:rsidR="00754F8B" w:rsidRPr="00A67995">
        <w:t xml:space="preserve"> </w:t>
      </w:r>
      <w:r>
        <w:t>enhancement for enabling 8 TX UL transmission</w:t>
      </w:r>
    </w:p>
    <w:p w14:paraId="5E9DE68F" w14:textId="6AF5FC0A" w:rsidR="00B65799" w:rsidRPr="00C32441" w:rsidRDefault="00E8565B" w:rsidP="007B1D3B">
      <w:pPr>
        <w:rPr>
          <w:lang w:eastAsia="zh-CN"/>
        </w:rPr>
      </w:pPr>
      <w:r>
        <w:rPr>
          <w:rFonts w:hint="eastAsia"/>
          <w:lang w:eastAsia="zh-CN"/>
        </w:rPr>
        <w:t>The</w:t>
      </w:r>
      <w:r>
        <w:rPr>
          <w:lang w:eastAsia="zh-CN"/>
        </w:rPr>
        <w:t xml:space="preserve"> bit width of SRS resource indicator in DCI format 0_1 and 0_2 is </w:t>
      </w:r>
      <m:oMath>
        <m:r>
          <m:rPr>
            <m:sty m:val="p"/>
          </m:rPr>
          <w:rPr>
            <w:rFonts w:ascii="Cambria Math" w:hAnsi="Cambria Math"/>
            <w:lang w:eastAsia="zh-CN"/>
          </w:rPr>
          <m:t xml:space="preserve"> </m:t>
        </m:r>
        <m:d>
          <m:dPr>
            <m:begChr m:val="⌈"/>
            <m:endChr m:val="⌉"/>
            <m:ctrlPr>
              <w:rPr>
                <w:rFonts w:ascii="Cambria Math" w:eastAsia="Cambria Math" w:hAnsi="Cambria Math"/>
                <w:lang w:eastAsia="zh-CN"/>
              </w:rPr>
            </m:ctrlPr>
          </m:dPr>
          <m:e>
            <m:func>
              <m:funcPr>
                <m:ctrlPr>
                  <w:rPr>
                    <w:rFonts w:ascii="Cambria Math" w:eastAsia="Cambria Math" w:hAnsi="Cambria Math"/>
                    <w:lang w:eastAsia="zh-CN"/>
                  </w:rPr>
                </m:ctrlPr>
              </m:funcPr>
              <m:fName>
                <m:sSub>
                  <m:sSubPr>
                    <m:ctrlPr>
                      <w:rPr>
                        <w:rFonts w:ascii="Cambria Math" w:eastAsia="Cambria Math" w:hAnsi="Cambria Math"/>
                        <w:lang w:eastAsia="zh-CN"/>
                      </w:rPr>
                    </m:ctrlPr>
                  </m:sSubPr>
                  <m:e>
                    <m:r>
                      <m:rPr>
                        <m:sty m:val="p"/>
                      </m:rPr>
                      <w:rPr>
                        <w:rFonts w:ascii="Cambria Math" w:eastAsia="Cambria Math" w:hAnsi="Cambria Math"/>
                        <w:lang w:eastAsia="zh-CN"/>
                      </w:rPr>
                      <m:t>log</m:t>
                    </m:r>
                  </m:e>
                  <m:sub>
                    <m:r>
                      <m:rPr>
                        <m:sty m:val="p"/>
                      </m:rPr>
                      <w:rPr>
                        <w:rFonts w:ascii="Cambria Math" w:eastAsia="Cambria Math" w:hAnsi="Cambria Math"/>
                        <w:lang w:eastAsia="zh-CN"/>
                      </w:rPr>
                      <m:t>2</m:t>
                    </m:r>
                  </m:sub>
                </m:sSub>
              </m:fName>
              <m:e>
                <m:d>
                  <m:dPr>
                    <m:ctrlPr>
                      <w:rPr>
                        <w:rFonts w:ascii="Cambria Math" w:eastAsia="Cambria Math" w:hAnsi="Cambria Math"/>
                        <w:lang w:eastAsia="zh-CN"/>
                      </w:rPr>
                    </m:ctrlPr>
                  </m:dPr>
                  <m:e>
                    <m:nary>
                      <m:naryPr>
                        <m:chr m:val="∑"/>
                        <m:limLoc m:val="undOvr"/>
                        <m:ctrlPr>
                          <w:rPr>
                            <w:rFonts w:ascii="Cambria Math" w:eastAsia="Cambria Math" w:hAnsi="Cambria Math"/>
                            <w:lang w:eastAsia="zh-CN"/>
                          </w:rPr>
                        </m:ctrlPr>
                      </m:naryPr>
                      <m:sub>
                        <m:r>
                          <w:rPr>
                            <w:rFonts w:ascii="Cambria Math" w:eastAsia="Cambria Math" w:hAnsi="Cambria Math"/>
                            <w:lang w:eastAsia="zh-CN"/>
                          </w:rPr>
                          <m:t>k</m:t>
                        </m:r>
                        <m:r>
                          <m:rPr>
                            <m:sty m:val="p"/>
                          </m:rPr>
                          <w:rPr>
                            <w:rFonts w:ascii="Cambria Math" w:eastAsia="Cambria Math" w:hAnsi="Cambria Math"/>
                            <w:lang w:eastAsia="zh-CN"/>
                          </w:rPr>
                          <m:t>=1</m:t>
                        </m:r>
                      </m:sub>
                      <m:sup>
                        <m:r>
                          <w:rPr>
                            <w:rFonts w:ascii="Cambria Math" w:eastAsia="Cambria Math" w:hAnsi="Cambria Math"/>
                            <w:lang w:eastAsia="zh-CN"/>
                          </w:rPr>
                          <m:t>min</m:t>
                        </m:r>
                        <m:d>
                          <m:dPr>
                            <m:begChr m:val="{"/>
                            <m:endChr m:val="}"/>
                            <m:ctrlPr>
                              <w:rPr>
                                <w:rFonts w:ascii="Cambria Math" w:eastAsia="Cambria Math" w:hAnsi="Cambria Math"/>
                                <w:lang w:eastAsia="zh-CN"/>
                              </w:rPr>
                            </m:ctrlPr>
                          </m:dPr>
                          <m:e>
                            <m:sSub>
                              <m:sSubPr>
                                <m:ctrlPr>
                                  <w:rPr>
                                    <w:rFonts w:ascii="Cambria Math" w:eastAsia="Cambria Math" w:hAnsi="Cambria Math"/>
                                    <w:lang w:eastAsia="zh-CN"/>
                                  </w:rPr>
                                </m:ctrlPr>
                              </m:sSubPr>
                              <m:e>
                                <m:r>
                                  <w:rPr>
                                    <w:rFonts w:ascii="Cambria Math" w:eastAsia="Cambria Math" w:hAnsi="Cambria Math"/>
                                    <w:lang w:eastAsia="zh-CN"/>
                                  </w:rPr>
                                  <m:t>L</m:t>
                                </m:r>
                              </m:e>
                              <m:sub>
                                <m:r>
                                  <w:rPr>
                                    <w:rFonts w:ascii="Cambria Math" w:eastAsia="Cambria Math" w:hAnsi="Cambria Math"/>
                                    <w:lang w:eastAsia="zh-CN"/>
                                  </w:rPr>
                                  <m:t>max</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e>
                        </m:d>
                      </m:sup>
                      <m:e>
                        <m:d>
                          <m:dPr>
                            <m:ctrlPr>
                              <w:rPr>
                                <w:rFonts w:ascii="Cambria Math" w:eastAsia="Cambria Math" w:hAnsi="Cambria Math"/>
                                <w:lang w:eastAsia="zh-CN"/>
                              </w:rPr>
                            </m:ctrlPr>
                          </m:dPr>
                          <m:e>
                            <m:m>
                              <m:mPr>
                                <m:mcs>
                                  <m:mc>
                                    <m:mcPr>
                                      <m:count m:val="1"/>
                                      <m:mcJc m:val="center"/>
                                    </m:mcPr>
                                  </m:mc>
                                </m:mcs>
                                <m:ctrlPr>
                                  <w:rPr>
                                    <w:rFonts w:ascii="Cambria Math" w:eastAsia="Cambria Math" w:hAnsi="Cambria Math"/>
                                    <w:lang w:eastAsia="zh-CN"/>
                                  </w:rPr>
                                </m:ctrlPr>
                              </m:mPr>
                              <m:mr>
                                <m:e>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e>
                              </m:mr>
                              <m:mr>
                                <m:e>
                                  <m:r>
                                    <w:rPr>
                                      <w:rFonts w:ascii="Cambria Math" w:eastAsia="Cambria Math" w:hAnsi="Cambria Math"/>
                                      <w:lang w:eastAsia="zh-CN"/>
                                    </w:rPr>
                                    <m:t>k</m:t>
                                  </m:r>
                                </m:e>
                              </m:mr>
                            </m:m>
                          </m:e>
                        </m:d>
                      </m:e>
                    </m:nary>
                  </m:e>
                </m:d>
              </m:e>
            </m:func>
          </m:e>
        </m:d>
      </m:oMath>
      <w:r w:rsidRPr="00C32441">
        <w:rPr>
          <w:rFonts w:hint="eastAsia"/>
          <w:lang w:eastAsia="zh-CN"/>
        </w:rPr>
        <w:t xml:space="preserve"> </w:t>
      </w:r>
      <w:r w:rsidRPr="00C32441">
        <w:rPr>
          <w:lang w:eastAsia="zh-CN"/>
        </w:rPr>
        <w:t xml:space="preserve">and </w:t>
      </w:r>
      <m:oMath>
        <m:r>
          <m:rPr>
            <m:sty m:val="p"/>
          </m:rPr>
          <w:rPr>
            <w:rFonts w:ascii="Cambria Math" w:hAnsi="Cambria Math"/>
            <w:lang w:eastAsia="zh-CN"/>
          </w:rPr>
          <m:t xml:space="preserve"> </m:t>
        </m:r>
        <m:d>
          <m:dPr>
            <m:begChr m:val="⌈"/>
            <m:endChr m:val="⌉"/>
            <m:ctrlPr>
              <w:rPr>
                <w:rFonts w:ascii="Cambria Math" w:eastAsia="Cambria Math" w:hAnsi="Cambria Math"/>
                <w:lang w:eastAsia="zh-CN"/>
              </w:rPr>
            </m:ctrlPr>
          </m:dPr>
          <m:e>
            <m:func>
              <m:funcPr>
                <m:ctrlPr>
                  <w:rPr>
                    <w:rFonts w:ascii="Cambria Math" w:eastAsia="Cambria Math" w:hAnsi="Cambria Math"/>
                    <w:lang w:eastAsia="zh-CN"/>
                  </w:rPr>
                </m:ctrlPr>
              </m:funcPr>
              <m:fName>
                <m:sSub>
                  <m:sSubPr>
                    <m:ctrlPr>
                      <w:rPr>
                        <w:rFonts w:ascii="Cambria Math" w:eastAsia="Cambria Math" w:hAnsi="Cambria Math"/>
                        <w:lang w:eastAsia="zh-CN"/>
                      </w:rPr>
                    </m:ctrlPr>
                  </m:sSubPr>
                  <m:e>
                    <m:r>
                      <m:rPr>
                        <m:sty m:val="p"/>
                      </m:rPr>
                      <w:rPr>
                        <w:rFonts w:ascii="Cambria Math" w:eastAsia="Cambria Math" w:hAnsi="Cambria Math"/>
                        <w:lang w:eastAsia="zh-CN"/>
                      </w:rPr>
                      <m:t>log</m:t>
                    </m:r>
                  </m:e>
                  <m:sub>
                    <m:r>
                      <m:rPr>
                        <m:sty m:val="p"/>
                      </m:rPr>
                      <w:rPr>
                        <w:rFonts w:ascii="Cambria Math" w:eastAsia="Cambria Math" w:hAnsi="Cambria Math"/>
                        <w:lang w:eastAsia="zh-CN"/>
                      </w:rPr>
                      <m:t>2</m:t>
                    </m:r>
                  </m:sub>
                </m:sSub>
              </m:fName>
              <m:e>
                <m:d>
                  <m:dPr>
                    <m:ctrlPr>
                      <w:rPr>
                        <w:rFonts w:ascii="Cambria Math" w:eastAsia="Cambria Math" w:hAnsi="Cambria Math"/>
                        <w:lang w:eastAsia="zh-CN"/>
                      </w:rPr>
                    </m:ctrlPr>
                  </m:dPr>
                  <m:e>
                    <m:nary>
                      <m:naryPr>
                        <m:chr m:val="∑"/>
                        <m:limLoc m:val="undOvr"/>
                        <m:ctrlPr>
                          <w:rPr>
                            <w:rFonts w:ascii="Cambria Math" w:eastAsia="Cambria Math" w:hAnsi="Cambria Math"/>
                            <w:lang w:eastAsia="zh-CN"/>
                          </w:rPr>
                        </m:ctrlPr>
                      </m:naryPr>
                      <m:sub>
                        <m:r>
                          <w:rPr>
                            <w:rFonts w:ascii="Cambria Math" w:eastAsia="Cambria Math" w:hAnsi="Cambria Math"/>
                            <w:lang w:eastAsia="zh-CN"/>
                          </w:rPr>
                          <m:t>k</m:t>
                        </m:r>
                        <m:r>
                          <m:rPr>
                            <m:sty m:val="p"/>
                          </m:rPr>
                          <w:rPr>
                            <w:rFonts w:ascii="Cambria Math" w:eastAsia="Cambria Math" w:hAnsi="Cambria Math"/>
                            <w:lang w:eastAsia="zh-CN"/>
                          </w:rPr>
                          <m:t>=1</m:t>
                        </m:r>
                      </m:sub>
                      <m:sup>
                        <m:r>
                          <w:rPr>
                            <w:rFonts w:ascii="Cambria Math" w:eastAsia="Cambria Math" w:hAnsi="Cambria Math"/>
                            <w:lang w:eastAsia="zh-CN"/>
                          </w:rPr>
                          <m:t>min</m:t>
                        </m:r>
                        <m:d>
                          <m:dPr>
                            <m:begChr m:val="{"/>
                            <m:endChr m:val="}"/>
                            <m:ctrlPr>
                              <w:rPr>
                                <w:rFonts w:ascii="Cambria Math" w:eastAsia="Cambria Math" w:hAnsi="Cambria Math"/>
                                <w:lang w:eastAsia="zh-CN"/>
                              </w:rPr>
                            </m:ctrlPr>
                          </m:dPr>
                          <m:e>
                            <m:sSub>
                              <m:sSubPr>
                                <m:ctrlPr>
                                  <w:rPr>
                                    <w:rFonts w:ascii="Cambria Math" w:eastAsia="Cambria Math" w:hAnsi="Cambria Math"/>
                                    <w:lang w:eastAsia="zh-CN"/>
                                  </w:rPr>
                                </m:ctrlPr>
                              </m:sSubPr>
                              <m:e>
                                <m:r>
                                  <w:rPr>
                                    <w:rFonts w:ascii="Cambria Math" w:eastAsia="Cambria Math" w:hAnsi="Cambria Math"/>
                                    <w:lang w:eastAsia="zh-CN"/>
                                  </w:rPr>
                                  <m:t>L</m:t>
                                </m:r>
                              </m:e>
                              <m:sub>
                                <m:r>
                                  <w:rPr>
                                    <w:rFonts w:ascii="Cambria Math" w:eastAsia="Cambria Math" w:hAnsi="Cambria Math"/>
                                    <w:lang w:eastAsia="zh-CN"/>
                                  </w:rPr>
                                  <m:t>max</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SRS</m:t>
                                </m:r>
                                <m:r>
                                  <m:rPr>
                                    <m:sty m:val="p"/>
                                  </m:rPr>
                                  <w:rPr>
                                    <w:rFonts w:ascii="Cambria Math" w:eastAsia="Cambria Math" w:hAnsi="Cambria Math"/>
                                    <w:lang w:eastAsia="zh-CN"/>
                                  </w:rPr>
                                  <m:t>,0_2</m:t>
                                </m:r>
                              </m:sub>
                            </m:sSub>
                          </m:e>
                        </m:d>
                      </m:sup>
                      <m:e>
                        <m:d>
                          <m:dPr>
                            <m:ctrlPr>
                              <w:rPr>
                                <w:rFonts w:ascii="Cambria Math" w:eastAsia="Cambria Math" w:hAnsi="Cambria Math"/>
                                <w:lang w:eastAsia="zh-CN"/>
                              </w:rPr>
                            </m:ctrlPr>
                          </m:dPr>
                          <m:e>
                            <m:m>
                              <m:mPr>
                                <m:mcs>
                                  <m:mc>
                                    <m:mcPr>
                                      <m:count m:val="1"/>
                                      <m:mcJc m:val="center"/>
                                    </m:mcPr>
                                  </m:mc>
                                </m:mcs>
                                <m:ctrlPr>
                                  <w:rPr>
                                    <w:rFonts w:ascii="Cambria Math" w:eastAsia="Cambria Math" w:hAnsi="Cambria Math"/>
                                    <w:lang w:eastAsia="zh-CN"/>
                                  </w:rPr>
                                </m:ctrlPr>
                              </m:mPr>
                              <m:mr>
                                <m:e>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SRS</m:t>
                                      </m:r>
                                      <m:r>
                                        <m:rPr>
                                          <m:sty m:val="p"/>
                                        </m:rPr>
                                        <w:rPr>
                                          <w:rFonts w:ascii="Cambria Math" w:eastAsia="Cambria Math" w:hAnsi="Cambria Math"/>
                                          <w:lang w:eastAsia="zh-CN"/>
                                        </w:rPr>
                                        <m:t>,0_2</m:t>
                                      </m:r>
                                    </m:sub>
                                  </m:sSub>
                                </m:e>
                              </m:mr>
                              <m:mr>
                                <m:e>
                                  <m:r>
                                    <w:rPr>
                                      <w:rFonts w:ascii="Cambria Math" w:eastAsia="Cambria Math" w:hAnsi="Cambria Math"/>
                                      <w:lang w:eastAsia="zh-CN"/>
                                    </w:rPr>
                                    <m:t>k</m:t>
                                  </m:r>
                                </m:e>
                              </m:mr>
                            </m:m>
                          </m:e>
                        </m:d>
                      </m:e>
                    </m:nary>
                  </m:e>
                </m:d>
              </m:e>
            </m:func>
          </m:e>
        </m:d>
      </m:oMath>
      <w:r w:rsidRPr="00C32441">
        <w:rPr>
          <w:rFonts w:hint="eastAsia"/>
          <w:lang w:eastAsia="zh-CN"/>
        </w:rPr>
        <w:t xml:space="preserve"> </w:t>
      </w:r>
      <w:r w:rsidRPr="00C32441">
        <w:rPr>
          <w:lang w:eastAsia="zh-CN"/>
        </w:rPr>
        <w:t>for non-codebook</w:t>
      </w:r>
      <w:r w:rsidR="004204F6">
        <w:rPr>
          <w:lang w:eastAsia="zh-CN"/>
        </w:rPr>
        <w:t xml:space="preserve"> </w:t>
      </w:r>
      <w:r w:rsidR="009D0ACC">
        <w:rPr>
          <w:lang w:eastAsia="zh-CN"/>
        </w:rPr>
        <w:t>based</w:t>
      </w:r>
      <w:r w:rsidRPr="00C32441">
        <w:rPr>
          <w:lang w:eastAsia="zh-CN"/>
        </w:rPr>
        <w:t xml:space="preserve"> transmission according current specification, </w:t>
      </w:r>
      <w:r w:rsidR="00366BB0" w:rsidRPr="00C32441">
        <w:rPr>
          <w:lang w:eastAsia="zh-CN"/>
        </w:rPr>
        <w:t xml:space="preserve">respectively </w:t>
      </w:r>
      <w:r w:rsidR="00366BB0">
        <w:rPr>
          <w:lang w:eastAsia="zh-CN"/>
        </w:rPr>
        <w:fldChar w:fldCharType="begin"/>
      </w:r>
      <w:r w:rsidR="00366BB0">
        <w:rPr>
          <w:lang w:eastAsia="zh-CN"/>
        </w:rPr>
        <w:instrText xml:space="preserve"> REF _Ref101686124 \r \h </w:instrText>
      </w:r>
      <w:r w:rsidR="00366BB0">
        <w:rPr>
          <w:lang w:eastAsia="zh-CN"/>
        </w:rPr>
      </w:r>
      <w:r w:rsidR="00366BB0">
        <w:rPr>
          <w:lang w:eastAsia="zh-CN"/>
        </w:rPr>
        <w:fldChar w:fldCharType="separate"/>
      </w:r>
      <w:r w:rsidR="00366BB0">
        <w:rPr>
          <w:lang w:eastAsia="zh-CN"/>
        </w:rPr>
        <w:t>[2]</w:t>
      </w:r>
      <w:r w:rsidR="00366BB0">
        <w:rPr>
          <w:lang w:eastAsia="zh-CN"/>
        </w:rPr>
        <w:fldChar w:fldCharType="end"/>
      </w:r>
      <w:r w:rsidRPr="00C32441">
        <w:rPr>
          <w:lang w:eastAsia="zh-CN"/>
        </w:rPr>
        <w:t xml:space="preserve">. Obviously, the maximum bit width is </w:t>
      </w:r>
      <w:r w:rsidR="00C32441" w:rsidRPr="00C32441">
        <w:rPr>
          <w:lang w:eastAsia="zh-CN"/>
        </w:rPr>
        <w:t xml:space="preserve">4 bits when </w:t>
      </w:r>
      <m:oMath>
        <m:sSub>
          <m:sSubPr>
            <m:ctrlPr>
              <w:rPr>
                <w:rFonts w:ascii="Cambria Math" w:eastAsia="Cambria Math" w:hAnsi="Cambria Math"/>
                <w:lang w:eastAsia="zh-CN"/>
              </w:rPr>
            </m:ctrlPr>
          </m:sSubPr>
          <m:e>
            <m:r>
              <w:rPr>
                <w:rFonts w:ascii="Cambria Math" w:eastAsia="Cambria Math" w:hAnsi="Cambria Math"/>
                <w:lang w:eastAsia="zh-CN"/>
              </w:rPr>
              <m:t>L</m:t>
            </m:r>
          </m:e>
          <m:sub>
            <m:r>
              <w:rPr>
                <w:rFonts w:ascii="Cambria Math" w:eastAsia="Cambria Math" w:hAnsi="Cambria Math"/>
                <w:lang w:eastAsia="zh-CN"/>
              </w:rPr>
              <m:t>max</m:t>
            </m:r>
          </m:sub>
        </m:sSub>
      </m:oMath>
      <w:r w:rsidR="00C32441" w:rsidRPr="00C32441">
        <w:rPr>
          <w:rFonts w:hint="eastAsia"/>
          <w:lang w:eastAsia="zh-CN"/>
        </w:rPr>
        <w:t xml:space="preserve"> </w:t>
      </w:r>
      <w:r w:rsidR="00C32441" w:rsidRPr="00C32441">
        <w:rPr>
          <w:lang w:eastAsia="zh-CN"/>
        </w:rPr>
        <w:t xml:space="preserve">is 4 and </w:t>
      </w:r>
      <m:oMath>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oMath>
      <w:r w:rsidR="00C32441" w:rsidRPr="00C32441">
        <w:rPr>
          <w:rFonts w:hint="eastAsia"/>
          <w:lang w:eastAsia="zh-CN"/>
        </w:rPr>
        <w:t xml:space="preserve"> </w:t>
      </w:r>
      <w:r w:rsidR="00C32441" w:rsidRPr="00C32441">
        <w:rPr>
          <w:lang w:eastAsia="zh-CN"/>
        </w:rPr>
        <w:t>or</w:t>
      </w:r>
      <m:oMath>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SRS</m:t>
            </m:r>
            <m:r>
              <m:rPr>
                <m:sty m:val="p"/>
              </m:rPr>
              <w:rPr>
                <w:rFonts w:ascii="Cambria Math" w:eastAsia="Cambria Math" w:hAnsi="Cambria Math"/>
                <w:lang w:eastAsia="zh-CN"/>
              </w:rPr>
              <m:t>,0_2</m:t>
            </m:r>
          </m:sub>
        </m:sSub>
      </m:oMath>
      <w:r w:rsidR="00C32441" w:rsidRPr="00C32441">
        <w:rPr>
          <w:rFonts w:hint="eastAsia"/>
          <w:lang w:eastAsia="zh-CN"/>
        </w:rPr>
        <w:t xml:space="preserve"> </w:t>
      </w:r>
      <w:r w:rsidR="00C32441" w:rsidRPr="00C32441">
        <w:rPr>
          <w:lang w:eastAsia="zh-CN"/>
        </w:rPr>
        <w:t xml:space="preserve">is 4. </w:t>
      </w:r>
    </w:p>
    <w:p w14:paraId="61131419" w14:textId="7E0DDDE2" w:rsidR="00E8565B" w:rsidRPr="00C32441" w:rsidRDefault="00C32441" w:rsidP="007B1D3B">
      <w:pPr>
        <w:rPr>
          <w:lang w:eastAsia="zh-CN"/>
        </w:rPr>
      </w:pPr>
      <w:r>
        <w:rPr>
          <w:lang w:eastAsia="zh-CN"/>
        </w:rPr>
        <w:t xml:space="preserve">When 8 TX UL transmission is enabled, the maximum value of both </w:t>
      </w:r>
      <m:oMath>
        <m:sSub>
          <m:sSubPr>
            <m:ctrlPr>
              <w:rPr>
                <w:rFonts w:ascii="Cambria Math" w:eastAsia="Cambria Math" w:hAnsi="Cambria Math"/>
                <w:lang w:eastAsia="zh-CN"/>
              </w:rPr>
            </m:ctrlPr>
          </m:sSubPr>
          <m:e>
            <m:r>
              <w:rPr>
                <w:rFonts w:ascii="Cambria Math" w:eastAsia="Cambria Math" w:hAnsi="Cambria Math"/>
                <w:lang w:eastAsia="zh-CN"/>
              </w:rPr>
              <m:t>L</m:t>
            </m:r>
          </m:e>
          <m:sub>
            <m:r>
              <w:rPr>
                <w:rFonts w:ascii="Cambria Math" w:eastAsia="Cambria Math" w:hAnsi="Cambria Math"/>
                <w:lang w:eastAsia="zh-CN"/>
              </w:rPr>
              <m:t>max</m:t>
            </m:r>
          </m:sub>
        </m:sSub>
      </m:oMath>
      <w:r w:rsidRPr="00C32441">
        <w:rPr>
          <w:lang w:eastAsia="zh-CN"/>
        </w:rPr>
        <w:t xml:space="preserve"> and </w:t>
      </w:r>
      <m:oMath>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oMath>
      <w:r w:rsidRPr="00C32441">
        <w:rPr>
          <w:rFonts w:hint="eastAsia"/>
          <w:lang w:eastAsia="zh-CN"/>
        </w:rPr>
        <w:t xml:space="preserve"> </w:t>
      </w:r>
      <w:r w:rsidRPr="00C32441">
        <w:rPr>
          <w:lang w:eastAsia="zh-CN"/>
        </w:rPr>
        <w:t>or</w:t>
      </w:r>
      <m:oMath>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SRS</m:t>
            </m:r>
            <m:r>
              <m:rPr>
                <m:sty m:val="p"/>
              </m:rPr>
              <w:rPr>
                <w:rFonts w:ascii="Cambria Math" w:eastAsia="Cambria Math" w:hAnsi="Cambria Math"/>
                <w:lang w:eastAsia="zh-CN"/>
              </w:rPr>
              <m:t>,0_2</m:t>
            </m:r>
          </m:sub>
        </m:sSub>
      </m:oMath>
      <w:r>
        <w:rPr>
          <w:lang w:eastAsia="zh-CN"/>
        </w:rPr>
        <w:t xml:space="preserve"> could be 8, then follow the design principles of existing specification, namely, all possible combinations of no more than </w:t>
      </w:r>
      <m:oMath>
        <m:sSub>
          <m:sSubPr>
            <m:ctrlPr>
              <w:rPr>
                <w:rFonts w:ascii="Cambria Math" w:eastAsia="Cambria Math" w:hAnsi="Cambria Math"/>
                <w:lang w:eastAsia="zh-CN"/>
              </w:rPr>
            </m:ctrlPr>
          </m:sSubPr>
          <m:e>
            <m:r>
              <w:rPr>
                <w:rFonts w:ascii="Cambria Math" w:eastAsia="Cambria Math" w:hAnsi="Cambria Math"/>
                <w:lang w:eastAsia="zh-CN"/>
              </w:rPr>
              <m:t>L</m:t>
            </m:r>
          </m:e>
          <m:sub>
            <m:r>
              <w:rPr>
                <w:rFonts w:ascii="Cambria Math" w:eastAsia="Cambria Math" w:hAnsi="Cambria Math"/>
                <w:lang w:eastAsia="zh-CN"/>
              </w:rPr>
              <m:t>max</m:t>
            </m:r>
          </m:sub>
        </m:sSub>
      </m:oMath>
      <w:r>
        <w:rPr>
          <w:rFonts w:hint="eastAsia"/>
          <w:lang w:eastAsia="zh-CN"/>
        </w:rPr>
        <w:t xml:space="preserve"> </w:t>
      </w:r>
      <w:r>
        <w:rPr>
          <w:lang w:eastAsia="zh-CN"/>
        </w:rPr>
        <w:t xml:space="preserve">SRS resources are selected from </w:t>
      </w:r>
      <m:oMath>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oMath>
      <w:r w:rsidRPr="00C32441">
        <w:rPr>
          <w:rFonts w:hint="eastAsia"/>
          <w:lang w:eastAsia="zh-CN"/>
        </w:rPr>
        <w:t xml:space="preserve"> </w:t>
      </w:r>
      <w:r w:rsidRPr="00C32441">
        <w:rPr>
          <w:lang w:eastAsia="zh-CN"/>
        </w:rPr>
        <w:t>or</w:t>
      </w:r>
      <m:oMath>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SRS</m:t>
            </m:r>
            <m:r>
              <m:rPr>
                <m:sty m:val="p"/>
              </m:rPr>
              <w:rPr>
                <w:rFonts w:ascii="Cambria Math" w:eastAsia="Cambria Math" w:hAnsi="Cambria Math"/>
                <w:lang w:eastAsia="zh-CN"/>
              </w:rPr>
              <m:t>,0_2</m:t>
            </m:r>
          </m:sub>
        </m:sSub>
      </m:oMath>
      <w:r>
        <w:rPr>
          <w:rFonts w:hint="eastAsia"/>
          <w:lang w:eastAsia="zh-CN"/>
        </w:rPr>
        <w:t xml:space="preserve"> </w:t>
      </w:r>
      <w:r w:rsidR="00B741CE">
        <w:rPr>
          <w:lang w:eastAsia="zh-CN"/>
        </w:rPr>
        <w:t>SRS resources configured in the SRS resource set, we can simply calculate that the maximum bit width will be 8 bits.</w:t>
      </w:r>
    </w:p>
    <w:p w14:paraId="34137F87" w14:textId="08C5BECA" w:rsidR="00761367" w:rsidRPr="00761367" w:rsidRDefault="00761367" w:rsidP="007B1D3B">
      <w:pPr>
        <w:rPr>
          <w:b/>
          <w:i/>
          <w:lang w:eastAsia="zh-CN"/>
        </w:rPr>
      </w:pPr>
      <w:r w:rsidRPr="00761367">
        <w:rPr>
          <w:rFonts w:hint="eastAsia"/>
          <w:b/>
          <w:i/>
          <w:lang w:eastAsia="zh-CN"/>
        </w:rPr>
        <w:t>Observation</w:t>
      </w:r>
      <w:r w:rsidR="007B1D3B" w:rsidRPr="00761367">
        <w:rPr>
          <w:b/>
          <w:i/>
          <w:lang w:eastAsia="zh-CN"/>
        </w:rPr>
        <w:t xml:space="preserve"> 1:</w:t>
      </w:r>
      <w:r w:rsidRPr="00761367">
        <w:rPr>
          <w:b/>
          <w:i/>
          <w:lang w:eastAsia="zh-CN"/>
        </w:rPr>
        <w:t xml:space="preserve"> Extending the SRI indication for non-codebook directly will introduces additional 4bit DCI overhead.</w:t>
      </w:r>
    </w:p>
    <w:p w14:paraId="059BB650" w14:textId="18DA12B9" w:rsidR="00B741CE" w:rsidRDefault="00B741CE" w:rsidP="007B1D3B">
      <w:pPr>
        <w:rPr>
          <w:lang w:eastAsia="zh-CN"/>
        </w:rPr>
      </w:pPr>
      <w:r>
        <w:rPr>
          <w:rFonts w:hint="eastAsia"/>
          <w:lang w:eastAsia="zh-CN"/>
        </w:rPr>
        <w:t>C</w:t>
      </w:r>
      <w:r>
        <w:rPr>
          <w:lang w:eastAsia="zh-CN"/>
        </w:rPr>
        <w:t>onsidering the high overhead introduced by direct enhancement, further study is needed to reduce DCI overhead for non-codebook</w:t>
      </w:r>
      <w:r w:rsidR="009D0ACC">
        <w:rPr>
          <w:lang w:eastAsia="zh-CN"/>
        </w:rPr>
        <w:t>-based</w:t>
      </w:r>
      <w:r>
        <w:rPr>
          <w:lang w:eastAsia="zh-CN"/>
        </w:rPr>
        <w:t xml:space="preserve"> transmission when 8 TX UL transmission is enabled. </w:t>
      </w:r>
      <w:r w:rsidR="00C9384F">
        <w:rPr>
          <w:rFonts w:hint="eastAsia"/>
          <w:lang w:eastAsia="zh-CN"/>
        </w:rPr>
        <w:t>Based</w:t>
      </w:r>
      <w:r w:rsidR="00C9384F">
        <w:rPr>
          <w:lang w:eastAsia="zh-CN"/>
        </w:rPr>
        <w:t xml:space="preserve"> on the </w:t>
      </w:r>
      <w:r w:rsidR="00780888">
        <w:rPr>
          <w:lang w:eastAsia="zh-CN"/>
        </w:rPr>
        <w:t xml:space="preserve">possible </w:t>
      </w:r>
      <w:r w:rsidR="00C9384F">
        <w:rPr>
          <w:lang w:eastAsia="zh-CN"/>
        </w:rPr>
        <w:t>deployment of UE antenna, e.g. multi-panel for 8 TX, a</w:t>
      </w:r>
      <w:r>
        <w:rPr>
          <w:lang w:eastAsia="zh-CN"/>
        </w:rPr>
        <w:t xml:space="preserve"> </w:t>
      </w:r>
      <w:r w:rsidR="00780888">
        <w:rPr>
          <w:lang w:eastAsia="zh-CN"/>
        </w:rPr>
        <w:t>feasible</w:t>
      </w:r>
      <w:r>
        <w:rPr>
          <w:lang w:eastAsia="zh-CN"/>
        </w:rPr>
        <w:t xml:space="preserve"> method is limit the selection</w:t>
      </w:r>
      <w:r w:rsidR="00E50F8C">
        <w:rPr>
          <w:lang w:eastAsia="zh-CN"/>
        </w:rPr>
        <w:t xml:space="preserve"> of SRS resource for part of layers</w:t>
      </w:r>
      <w:r w:rsidR="00780888">
        <w:rPr>
          <w:lang w:eastAsia="zh-CN"/>
        </w:rPr>
        <w:t xml:space="preserve"> having large spatial differences</w:t>
      </w:r>
      <w:r w:rsidR="00E50F8C">
        <w:rPr>
          <w:lang w:eastAsia="zh-CN"/>
        </w:rPr>
        <w:t xml:space="preserve">, such as limiting the first four layers to the first four SRS resources. DCI overhead </w:t>
      </w:r>
      <w:r w:rsidR="00780888">
        <w:rPr>
          <w:lang w:eastAsia="zh-CN"/>
        </w:rPr>
        <w:t>reduction for SRS resource indicator should be considered and the potential methods to reduce DCI overhead should further study</w:t>
      </w:r>
      <w:r w:rsidR="00E50F8C">
        <w:rPr>
          <w:lang w:eastAsia="zh-CN"/>
        </w:rPr>
        <w:t>.</w:t>
      </w:r>
    </w:p>
    <w:p w14:paraId="67A4197A" w14:textId="73304091" w:rsidR="00E50F8C" w:rsidRDefault="00761367" w:rsidP="007B1D3B">
      <w:pPr>
        <w:rPr>
          <w:b/>
          <w:i/>
          <w:lang w:eastAsia="zh-CN"/>
        </w:rPr>
      </w:pPr>
      <w:r w:rsidRPr="00761367">
        <w:rPr>
          <w:rFonts w:hint="eastAsia"/>
          <w:b/>
          <w:i/>
          <w:lang w:eastAsia="zh-CN"/>
        </w:rPr>
        <w:t>Proposal</w:t>
      </w:r>
      <w:r w:rsidRPr="00761367">
        <w:rPr>
          <w:b/>
          <w:i/>
          <w:lang w:eastAsia="zh-CN"/>
        </w:rPr>
        <w:t xml:space="preserve"> </w:t>
      </w:r>
      <w:r w:rsidRPr="00761367">
        <w:rPr>
          <w:rFonts w:hint="eastAsia"/>
          <w:b/>
          <w:i/>
          <w:lang w:eastAsia="zh-CN"/>
        </w:rPr>
        <w:t>1</w:t>
      </w:r>
      <w:r w:rsidRPr="00761367">
        <w:rPr>
          <w:rFonts w:hint="eastAsia"/>
          <w:b/>
          <w:i/>
          <w:lang w:eastAsia="zh-CN"/>
        </w:rPr>
        <w:t>：</w:t>
      </w:r>
      <w:r w:rsidR="001376CB">
        <w:rPr>
          <w:b/>
          <w:i/>
          <w:lang w:eastAsia="zh-CN"/>
        </w:rPr>
        <w:t>P</w:t>
      </w:r>
      <w:r w:rsidR="00321C4D">
        <w:rPr>
          <w:b/>
          <w:i/>
          <w:lang w:eastAsia="zh-CN"/>
        </w:rPr>
        <w:t>otential methods to reduce DCI overhead</w:t>
      </w:r>
      <w:r w:rsidR="001376CB">
        <w:rPr>
          <w:b/>
          <w:i/>
          <w:lang w:eastAsia="zh-CN"/>
        </w:rPr>
        <w:t xml:space="preserve"> should fur</w:t>
      </w:r>
      <w:r w:rsidR="00B47B2F">
        <w:rPr>
          <w:b/>
          <w:i/>
          <w:lang w:eastAsia="zh-CN"/>
        </w:rPr>
        <w:t>ther study</w:t>
      </w:r>
      <w:r w:rsidR="00321C4D">
        <w:rPr>
          <w:b/>
          <w:i/>
          <w:lang w:eastAsia="zh-CN"/>
        </w:rPr>
        <w:t>.</w:t>
      </w:r>
    </w:p>
    <w:p w14:paraId="6D296E6C" w14:textId="77777777" w:rsidR="000714EC" w:rsidRPr="007B1D3B" w:rsidRDefault="000714EC" w:rsidP="007B1D3B">
      <w:pPr>
        <w:rPr>
          <w:lang w:eastAsia="zh-CN"/>
        </w:rPr>
      </w:pPr>
    </w:p>
    <w:p w14:paraId="12298A3A" w14:textId="3B04CEA0" w:rsidR="00D2425F" w:rsidRDefault="007B1D3B" w:rsidP="00D2425F">
      <w:pPr>
        <w:pStyle w:val="2"/>
        <w:rPr>
          <w:lang w:val="en-GB" w:eastAsia="zh-CN"/>
        </w:rPr>
      </w:pPr>
      <w:r>
        <w:t>TPMI</w:t>
      </w:r>
      <w:r w:rsidR="00D2425F">
        <w:t xml:space="preserve"> enhancement for </w:t>
      </w:r>
      <w:r>
        <w:t>enabling 8 TX UL transmission</w:t>
      </w:r>
    </w:p>
    <w:p w14:paraId="0E52DCCF" w14:textId="74BBF8F5" w:rsidR="009D0ACC" w:rsidRDefault="009D0ACC" w:rsidP="003E3939">
      <w:pPr>
        <w:rPr>
          <w:lang w:eastAsia="zh-CN"/>
        </w:rPr>
      </w:pPr>
      <w:r>
        <w:rPr>
          <w:rFonts w:hint="eastAsia"/>
          <w:lang w:eastAsia="zh-CN"/>
        </w:rPr>
        <w:t>F</w:t>
      </w:r>
      <w:r>
        <w:rPr>
          <w:lang w:eastAsia="zh-CN"/>
        </w:rPr>
        <w:t>or codebook</w:t>
      </w:r>
      <w:r w:rsidR="00810282">
        <w:rPr>
          <w:lang w:eastAsia="zh-CN"/>
        </w:rPr>
        <w:t xml:space="preserve"> </w:t>
      </w:r>
      <w:r>
        <w:rPr>
          <w:lang w:eastAsia="zh-CN"/>
        </w:rPr>
        <w:t>based transmission</w:t>
      </w:r>
      <w:r w:rsidR="00320587">
        <w:rPr>
          <w:lang w:eastAsia="zh-CN"/>
        </w:rPr>
        <w:t xml:space="preserve"> in NR system</w:t>
      </w:r>
      <w:r>
        <w:rPr>
          <w:lang w:eastAsia="zh-CN"/>
        </w:rPr>
        <w:t xml:space="preserve">, the </w:t>
      </w:r>
      <w:r w:rsidR="00320587">
        <w:rPr>
          <w:lang w:eastAsia="zh-CN"/>
        </w:rPr>
        <w:t xml:space="preserve">design principle or reference of precoding matrix is different for different waveforms or </w:t>
      </w:r>
      <w:r w:rsidR="00BC2927">
        <w:rPr>
          <w:rFonts w:hint="eastAsia"/>
          <w:lang w:eastAsia="zh-CN"/>
        </w:rPr>
        <w:t>number</w:t>
      </w:r>
      <w:r w:rsidR="00BC2927">
        <w:rPr>
          <w:lang w:eastAsia="zh-CN"/>
        </w:rPr>
        <w:t xml:space="preserve"> of </w:t>
      </w:r>
      <w:r w:rsidR="00320587">
        <w:rPr>
          <w:lang w:eastAsia="zh-CN"/>
        </w:rPr>
        <w:t xml:space="preserve">antenna </w:t>
      </w:r>
      <w:r w:rsidR="009E1262">
        <w:rPr>
          <w:lang w:eastAsia="zh-CN"/>
        </w:rPr>
        <w:t>port</w:t>
      </w:r>
      <w:r w:rsidR="00BC2927">
        <w:rPr>
          <w:lang w:eastAsia="zh-CN"/>
        </w:rPr>
        <w:t>s</w:t>
      </w:r>
      <w:r w:rsidR="00320587">
        <w:rPr>
          <w:lang w:eastAsia="zh-CN"/>
        </w:rPr>
        <w:t>. For example, the</w:t>
      </w:r>
      <w:r w:rsidR="009E1262">
        <w:rPr>
          <w:lang w:eastAsia="zh-CN"/>
        </w:rPr>
        <w:t xml:space="preserve"> precoding matrix for</w:t>
      </w:r>
      <w:r w:rsidR="00320587">
        <w:rPr>
          <w:lang w:eastAsia="zh-CN"/>
        </w:rPr>
        <w:t xml:space="preserve"> 2/4</w:t>
      </w:r>
      <w:r w:rsidR="009E1262">
        <w:rPr>
          <w:lang w:eastAsia="zh-CN"/>
        </w:rPr>
        <w:t xml:space="preserve"> antenna ports using DFT-s-OFDM is based on single-layer precoding matrix using 2/4 antenna ports in </w:t>
      </w:r>
      <w:r w:rsidR="009E1262">
        <w:rPr>
          <w:lang w:eastAsia="zh-CN"/>
        </w:rPr>
        <w:lastRenderedPageBreak/>
        <w:t xml:space="preserve">LTE UL transmission, while the precoding matrix for 2 antenna ports using CP-OFDM is based on two-layer precoding matrix using 2 antenna ports in LTE DL transmission. In addition, the precoding matrix for 4 antenna ports using CP-OFDM is based on NR type I codebook for DL </w:t>
      </w:r>
      <w:r w:rsidR="00366BB0">
        <w:rPr>
          <w:lang w:eastAsia="zh-CN"/>
        </w:rPr>
        <w:t xml:space="preserve">transmission </w:t>
      </w:r>
      <w:r w:rsidR="00366BB0">
        <w:rPr>
          <w:lang w:eastAsia="zh-CN"/>
        </w:rPr>
        <w:fldChar w:fldCharType="begin"/>
      </w:r>
      <w:r w:rsidR="00366BB0">
        <w:rPr>
          <w:lang w:eastAsia="zh-CN"/>
        </w:rPr>
        <w:instrText xml:space="preserve"> REF _Ref101686146 \r \h </w:instrText>
      </w:r>
      <w:r w:rsidR="00366BB0">
        <w:rPr>
          <w:lang w:eastAsia="zh-CN"/>
        </w:rPr>
      </w:r>
      <w:r w:rsidR="00366BB0">
        <w:rPr>
          <w:lang w:eastAsia="zh-CN"/>
        </w:rPr>
        <w:fldChar w:fldCharType="separate"/>
      </w:r>
      <w:r w:rsidR="00366BB0">
        <w:rPr>
          <w:lang w:eastAsia="zh-CN"/>
        </w:rPr>
        <w:t>[3]</w:t>
      </w:r>
      <w:r w:rsidR="00366BB0">
        <w:rPr>
          <w:lang w:eastAsia="zh-CN"/>
        </w:rPr>
        <w:fldChar w:fldCharType="end"/>
      </w:r>
      <w:r w:rsidR="009E1262">
        <w:rPr>
          <w:lang w:eastAsia="zh-CN"/>
        </w:rPr>
        <w:t>.</w:t>
      </w:r>
    </w:p>
    <w:p w14:paraId="4007D53C" w14:textId="0CC0528E" w:rsidR="009E1262" w:rsidRDefault="009E1262" w:rsidP="003E3939">
      <w:pPr>
        <w:rPr>
          <w:iCs/>
          <w:lang w:eastAsia="zh-CN"/>
        </w:rPr>
      </w:pPr>
      <w:r>
        <w:rPr>
          <w:lang w:eastAsia="zh-CN"/>
        </w:rPr>
        <w:t>Codeb</w:t>
      </w:r>
      <w:r w:rsidR="000D3A63">
        <w:rPr>
          <w:lang w:eastAsia="zh-CN"/>
        </w:rPr>
        <w:t xml:space="preserve">ook design principle for 8 antenna ports </w:t>
      </w:r>
      <w:r w:rsidR="006849DD" w:rsidRPr="006849DD">
        <w:rPr>
          <w:lang w:eastAsia="zh-CN"/>
        </w:rPr>
        <w:t xml:space="preserve">targeting CPE/FWA/vehicle/Industrial devices </w:t>
      </w:r>
      <w:r w:rsidR="000D3A63">
        <w:rPr>
          <w:lang w:eastAsia="zh-CN"/>
        </w:rPr>
        <w:t xml:space="preserve">should be considered firstly when TPMI enhancement is carried out. In our view, LTE householder matrix </w:t>
      </w:r>
      <m:oMath>
        <m:sSub>
          <m:sSubPr>
            <m:ctrlPr>
              <w:rPr>
                <w:rFonts w:ascii="Cambria Math" w:hAnsi="Cambria Math"/>
                <w:i/>
                <w:iCs/>
                <w:lang w:eastAsia="zh-CN"/>
              </w:rPr>
            </m:ctrlPr>
          </m:sSubPr>
          <m:e>
            <m:r>
              <w:rPr>
                <w:rFonts w:ascii="Cambria Math" w:hAnsi="Cambria Math"/>
                <w:lang w:eastAsia="zh-CN"/>
              </w:rPr>
              <m:t>W</m:t>
            </m:r>
          </m:e>
          <m:sub>
            <m:r>
              <w:rPr>
                <w:rFonts w:ascii="Cambria Math" w:hAnsi="Cambria Math"/>
                <w:lang w:eastAsia="zh-CN"/>
              </w:rPr>
              <m:t>n</m:t>
            </m:r>
          </m:sub>
        </m:sSub>
        <m:r>
          <w:rPr>
            <w:rFonts w:ascii="Cambria Math" w:hAnsi="Cambria Math"/>
            <w:lang w:eastAsia="zh-CN"/>
          </w:rPr>
          <m:t>=I-2</m:t>
        </m:r>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n</m:t>
            </m:r>
          </m:sub>
        </m:sSub>
        <m:sSubSup>
          <m:sSubSupPr>
            <m:ctrlPr>
              <w:rPr>
                <w:rFonts w:ascii="Cambria Math" w:hAnsi="Cambria Math"/>
                <w:i/>
                <w:iCs/>
                <w:lang w:eastAsia="zh-CN"/>
              </w:rPr>
            </m:ctrlPr>
          </m:sSubSupPr>
          <m:e>
            <m:r>
              <w:rPr>
                <w:rFonts w:ascii="Cambria Math" w:hAnsi="Cambria Math"/>
                <w:lang w:eastAsia="zh-CN"/>
              </w:rPr>
              <m:t>u</m:t>
            </m:r>
          </m:e>
          <m:sub>
            <m:r>
              <w:rPr>
                <w:rFonts w:ascii="Cambria Math" w:hAnsi="Cambria Math"/>
                <w:lang w:eastAsia="zh-CN"/>
              </w:rPr>
              <m:t>n</m:t>
            </m:r>
          </m:sub>
          <m:sup>
            <m:r>
              <w:rPr>
                <w:rFonts w:ascii="Cambria Math" w:hAnsi="Cambria Math"/>
                <w:lang w:eastAsia="zh-CN"/>
              </w:rPr>
              <m:t>H</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u</m:t>
            </m:r>
          </m:e>
          <m:sub>
            <m:r>
              <w:rPr>
                <w:rFonts w:ascii="Cambria Math" w:hAnsi="Cambria Math"/>
                <w:lang w:eastAsia="zh-CN"/>
              </w:rPr>
              <m:t>n</m:t>
            </m:r>
          </m:sub>
          <m:sup>
            <m:r>
              <w:rPr>
                <w:rFonts w:ascii="Cambria Math" w:hAnsi="Cambria Math"/>
                <w:lang w:eastAsia="zh-CN"/>
              </w:rPr>
              <m:t>H</m:t>
            </m:r>
          </m:sup>
        </m:sSubSup>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n</m:t>
            </m:r>
          </m:sub>
        </m:sSub>
      </m:oMath>
      <w:r w:rsidR="000D3A63">
        <w:rPr>
          <w:rFonts w:hint="eastAsia"/>
          <w:iCs/>
          <w:lang w:eastAsia="zh-CN"/>
        </w:rPr>
        <w:t>,</w:t>
      </w:r>
      <w:r w:rsidR="000D3A63">
        <w:rPr>
          <w:iCs/>
          <w:lang w:eastAsia="zh-CN"/>
        </w:rPr>
        <w:t xml:space="preserve"> NR DL </w:t>
      </w:r>
      <w:r w:rsidR="0001603E">
        <w:rPr>
          <w:iCs/>
          <w:lang w:eastAsia="zh-CN"/>
        </w:rPr>
        <w:t xml:space="preserve">Type I Single-Panel </w:t>
      </w:r>
      <w:r w:rsidR="000D3A63">
        <w:rPr>
          <w:iCs/>
          <w:lang w:eastAsia="zh-CN"/>
        </w:rPr>
        <w:t>codebook for 8-layer transmission</w:t>
      </w:r>
      <w:r w:rsidR="006C768A">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W</m:t>
            </m:r>
          </m:e>
          <m:sub>
            <m:r>
              <w:rPr>
                <w:rFonts w:ascii="Cambria Math" w:hAnsi="Cambria Math"/>
                <w:lang w:eastAsia="zh-CN"/>
              </w:rPr>
              <m:t>l,</m:t>
            </m:r>
            <m:sSup>
              <m:sSupPr>
                <m:ctrlPr>
                  <w:rPr>
                    <w:rFonts w:ascii="Cambria Math" w:hAnsi="Cambria Math"/>
                    <w:i/>
                    <w:iCs/>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,m,</m:t>
            </m:r>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,n</m:t>
            </m:r>
          </m:sub>
          <m:sup>
            <m:d>
              <m:dPr>
                <m:ctrlPr>
                  <w:rPr>
                    <w:rFonts w:ascii="Cambria Math" w:hAnsi="Cambria Math"/>
                    <w:i/>
                    <w:iCs/>
                    <w:lang w:eastAsia="zh-CN"/>
                  </w:rPr>
                </m:ctrlPr>
              </m:dPr>
              <m:e>
                <m:r>
                  <w:rPr>
                    <w:rFonts w:ascii="Cambria Math" w:hAnsi="Cambria Math"/>
                    <w:lang w:eastAsia="zh-CN"/>
                  </w:rPr>
                  <m:t>8</m:t>
                </m:r>
              </m:e>
            </m:d>
          </m:sup>
        </m:sSubSup>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1</m:t>
            </m:r>
          </m:num>
          <m:den>
            <m:rad>
              <m:radPr>
                <m:degHide m:val="1"/>
                <m:ctrlPr>
                  <w:rPr>
                    <w:rFonts w:ascii="Cambria Math" w:hAnsi="Cambria Math"/>
                    <w:i/>
                    <w:iCs/>
                    <w:lang w:eastAsia="zh-CN"/>
                  </w:rPr>
                </m:ctrlPr>
              </m:radPr>
              <m:deg/>
              <m:e>
                <m:r>
                  <w:rPr>
                    <w:rFonts w:ascii="Cambria Math" w:hAnsi="Cambria Math"/>
                    <w:lang w:eastAsia="zh-CN"/>
                  </w:rPr>
                  <m:t>8P</m:t>
                </m:r>
              </m:e>
            </m:rad>
          </m:den>
        </m:f>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m>
                    <m:mPr>
                      <m:mcs>
                        <m:mc>
                          <m:mcPr>
                            <m:count m:val="1"/>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v</m:t>
                            </m:r>
                          </m:e>
                          <m:sub>
                            <m:r>
                              <w:rPr>
                                <w:rFonts w:ascii="Cambria Math" w:hAnsi="Cambria Math"/>
                                <w:lang w:eastAsia="zh-CN"/>
                              </w:rPr>
                              <m:t>l,m</m:t>
                            </m:r>
                          </m:sub>
                        </m:sSub>
                      </m:e>
                    </m:mr>
                    <m:m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n</m:t>
                            </m:r>
                          </m:sub>
                        </m:sSub>
                        <m:sSub>
                          <m:sSubPr>
                            <m:ctrlPr>
                              <w:rPr>
                                <w:rFonts w:ascii="Cambria Math" w:hAnsi="Cambria Math"/>
                                <w:i/>
                                <w:iCs/>
                                <w:lang w:eastAsia="zh-CN"/>
                              </w:rPr>
                            </m:ctrlPr>
                          </m:sSubPr>
                          <m:e>
                            <m:r>
                              <w:rPr>
                                <w:rFonts w:ascii="Cambria Math" w:hAnsi="Cambria Math"/>
                                <w:lang w:eastAsia="zh-CN"/>
                              </w:rPr>
                              <m:t>v</m:t>
                            </m:r>
                          </m:e>
                          <m:sub>
                            <m:r>
                              <w:rPr>
                                <w:rFonts w:ascii="Cambria Math" w:hAnsi="Cambria Math"/>
                                <w:lang w:eastAsia="zh-CN"/>
                              </w:rPr>
                              <m:t>l,m</m:t>
                            </m:r>
                          </m:sub>
                        </m:sSub>
                      </m:e>
                    </m:mr>
                  </m:m>
                </m:e>
                <m:e>
                  <m:m>
                    <m:mPr>
                      <m:mcs>
                        <m:mc>
                          <m:mcPr>
                            <m:count m:val="1"/>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v</m:t>
                            </m:r>
                          </m:e>
                          <m:sub>
                            <m:r>
                              <w:rPr>
                                <w:rFonts w:ascii="Cambria Math" w:hAnsi="Cambria Math"/>
                                <w:lang w:eastAsia="zh-CN"/>
                              </w:rPr>
                              <m:t>l,m</m:t>
                            </m:r>
                          </m:sub>
                        </m:sSub>
                      </m:e>
                    </m:mr>
                    <m:mr>
                      <m:e>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n</m:t>
                            </m:r>
                          </m:sub>
                        </m:sSub>
                        <m:sSub>
                          <m:sSubPr>
                            <m:ctrlPr>
                              <w:rPr>
                                <w:rFonts w:ascii="Cambria Math" w:hAnsi="Cambria Math"/>
                                <w:i/>
                                <w:iCs/>
                                <w:lang w:eastAsia="zh-CN"/>
                              </w:rPr>
                            </m:ctrlPr>
                          </m:sSubPr>
                          <m:e>
                            <m:r>
                              <w:rPr>
                                <w:rFonts w:ascii="Cambria Math" w:hAnsi="Cambria Math"/>
                                <w:lang w:eastAsia="zh-CN"/>
                              </w:rPr>
                              <m:t>v</m:t>
                            </m:r>
                          </m:e>
                          <m:sub>
                            <m:r>
                              <w:rPr>
                                <w:rFonts w:ascii="Cambria Math" w:hAnsi="Cambria Math"/>
                                <w:lang w:eastAsia="zh-CN"/>
                              </w:rPr>
                              <m:t>l,m</m:t>
                            </m:r>
                          </m:sub>
                        </m:sSub>
                      </m:e>
                    </m:mr>
                  </m:m>
                </m:e>
                <m:e>
                  <m:m>
                    <m:mPr>
                      <m:mcs>
                        <m:mc>
                          <m:mcPr>
                            <m:count m:val="3"/>
                            <m:mcJc m:val="center"/>
                          </m:mcPr>
                        </m:mc>
                      </m:mcs>
                      <m:ctrlPr>
                        <w:rPr>
                          <w:rFonts w:ascii="Cambria Math" w:hAnsi="Cambria Math"/>
                          <w:i/>
                          <w:iCs/>
                          <w:lang w:eastAsia="zh-CN"/>
                        </w:rPr>
                      </m:ctrlPr>
                    </m:mPr>
                    <m:mr>
                      <m:e>
                        <m:m>
                          <m:mPr>
                            <m:mcs>
                              <m:mc>
                                <m:mcPr>
                                  <m:count m:val="1"/>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v</m:t>
                                  </m:r>
                                </m:e>
                                <m:sub>
                                  <m:sSup>
                                    <m:sSupPr>
                                      <m:ctrlPr>
                                        <w:rPr>
                                          <w:rFonts w:ascii="Cambria Math" w:hAnsi="Cambria Math"/>
                                          <w:i/>
                                          <w:iCs/>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sub>
                              </m:sSub>
                            </m:e>
                          </m:mr>
                          <m:m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n</m:t>
                                  </m:r>
                                </m:sub>
                              </m:sSub>
                              <m:sSub>
                                <m:sSubPr>
                                  <m:ctrlPr>
                                    <w:rPr>
                                      <w:rFonts w:ascii="Cambria Math" w:hAnsi="Cambria Math"/>
                                      <w:i/>
                                      <w:iCs/>
                                      <w:lang w:eastAsia="zh-CN"/>
                                    </w:rPr>
                                  </m:ctrlPr>
                                </m:sSubPr>
                                <m:e>
                                  <m:r>
                                    <w:rPr>
                                      <w:rFonts w:ascii="Cambria Math" w:hAnsi="Cambria Math"/>
                                      <w:lang w:eastAsia="zh-CN"/>
                                    </w:rPr>
                                    <m:t>v</m:t>
                                  </m:r>
                                </m:e>
                                <m:sub>
                                  <m:sSup>
                                    <m:sSupPr>
                                      <m:ctrlPr>
                                        <w:rPr>
                                          <w:rFonts w:ascii="Cambria Math" w:hAnsi="Cambria Math"/>
                                          <w:i/>
                                          <w:iCs/>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sub>
                              </m:sSub>
                            </m:e>
                          </m:mr>
                        </m:m>
                      </m:e>
                      <m:e>
                        <m:m>
                          <m:mPr>
                            <m:mcs>
                              <m:mc>
                                <m:mcPr>
                                  <m:count m:val="1"/>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v</m:t>
                                  </m:r>
                                </m:e>
                                <m:sub>
                                  <m:sSup>
                                    <m:sSupPr>
                                      <m:ctrlPr>
                                        <w:rPr>
                                          <w:rFonts w:ascii="Cambria Math" w:hAnsi="Cambria Math"/>
                                          <w:i/>
                                          <w:iCs/>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sub>
                              </m:sSub>
                            </m:e>
                          </m:mr>
                          <m:mr>
                            <m:e>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n</m:t>
                                  </m:r>
                                </m:sub>
                              </m:sSub>
                              <m:sSub>
                                <m:sSubPr>
                                  <m:ctrlPr>
                                    <w:rPr>
                                      <w:rFonts w:ascii="Cambria Math" w:hAnsi="Cambria Math"/>
                                      <w:i/>
                                      <w:iCs/>
                                      <w:lang w:eastAsia="zh-CN"/>
                                    </w:rPr>
                                  </m:ctrlPr>
                                </m:sSubPr>
                                <m:e>
                                  <m:r>
                                    <w:rPr>
                                      <w:rFonts w:ascii="Cambria Math" w:hAnsi="Cambria Math"/>
                                      <w:lang w:eastAsia="zh-CN"/>
                                    </w:rPr>
                                    <m:t>v</m:t>
                                  </m:r>
                                </m:e>
                                <m:sub>
                                  <m:sSup>
                                    <m:sSupPr>
                                      <m:ctrlPr>
                                        <w:rPr>
                                          <w:rFonts w:ascii="Cambria Math" w:hAnsi="Cambria Math"/>
                                          <w:i/>
                                          <w:iCs/>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sub>
                              </m:sSub>
                            </m:e>
                          </m:mr>
                        </m:m>
                      </m:e>
                      <m:e>
                        <m:m>
                          <m:mPr>
                            <m:mcs>
                              <m:mc>
                                <m:mcPr>
                                  <m:count m:val="3"/>
                                  <m:mcJc m:val="center"/>
                                </m:mcPr>
                              </m:mc>
                            </m:mcs>
                            <m:ctrlPr>
                              <w:rPr>
                                <w:rFonts w:ascii="Cambria Math" w:hAnsi="Cambria Math"/>
                                <w:i/>
                                <w:iCs/>
                                <w:lang w:eastAsia="zh-CN"/>
                              </w:rPr>
                            </m:ctrlPr>
                          </m:mPr>
                          <m:mr>
                            <m:e>
                              <m:m>
                                <m:mPr>
                                  <m:mcs>
                                    <m:mc>
                                      <m:mcPr>
                                        <m:count m:val="1"/>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v</m:t>
                                        </m:r>
                                      </m:e>
                                      <m:sub>
                                        <m:sSup>
                                          <m:sSupPr>
                                            <m:ctrlPr>
                                              <w:rPr>
                                                <w:rFonts w:ascii="Cambria Math" w:hAnsi="Cambria Math"/>
                                                <w:i/>
                                                <w:iCs/>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sub>
                                    </m:sSub>
                                  </m:e>
                                </m:mr>
                                <m:mr>
                                  <m:e>
                                    <m:sSub>
                                      <m:sSubPr>
                                        <m:ctrlPr>
                                          <w:rPr>
                                            <w:rFonts w:ascii="Cambria Math" w:hAnsi="Cambria Math"/>
                                            <w:i/>
                                            <w:iCs/>
                                            <w:lang w:eastAsia="zh-CN"/>
                                          </w:rPr>
                                        </m:ctrlPr>
                                      </m:sSubPr>
                                      <m:e>
                                        <m:r>
                                          <w:rPr>
                                            <w:rFonts w:ascii="Cambria Math" w:hAnsi="Cambria Math"/>
                                            <w:lang w:eastAsia="zh-CN"/>
                                          </w:rPr>
                                          <m:t>v</m:t>
                                        </m:r>
                                      </m:e>
                                      <m:sub>
                                        <m:sSup>
                                          <m:sSupPr>
                                            <m:ctrlPr>
                                              <w:rPr>
                                                <w:rFonts w:ascii="Cambria Math" w:hAnsi="Cambria Math"/>
                                                <w:i/>
                                                <w:iCs/>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sub>
                                    </m:sSub>
                                  </m:e>
                                </m:mr>
                              </m:m>
                            </m:e>
                            <m:e>
                              <m:m>
                                <m:mPr>
                                  <m:mcs>
                                    <m:mc>
                                      <m:mcPr>
                                        <m:count m:val="1"/>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v</m:t>
                                        </m:r>
                                      </m:e>
                                      <m:sub>
                                        <m:sSup>
                                          <m:sSupPr>
                                            <m:ctrlPr>
                                              <w:rPr>
                                                <w:rFonts w:ascii="Cambria Math" w:hAnsi="Cambria Math"/>
                                                <w:i/>
                                                <w:iCs/>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sub>
                                    </m:sSub>
                                  </m:e>
                                </m:mr>
                                <m:mr>
                                  <m:e>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v</m:t>
                                        </m:r>
                                      </m:e>
                                      <m:sub>
                                        <m:sSup>
                                          <m:sSupPr>
                                            <m:ctrlPr>
                                              <w:rPr>
                                                <w:rFonts w:ascii="Cambria Math" w:hAnsi="Cambria Math"/>
                                                <w:i/>
                                                <w:iCs/>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sub>
                                    </m:sSub>
                                  </m:e>
                                </m:mr>
                              </m:m>
                            </m:e>
                            <m:e>
                              <m:m>
                                <m:mPr>
                                  <m:mcs>
                                    <m:mc>
                                      <m:mcPr>
                                        <m:count m:val="2"/>
                                        <m:mcJc m:val="center"/>
                                      </m:mcPr>
                                    </m:mc>
                                  </m:mcs>
                                  <m:ctrlPr>
                                    <w:rPr>
                                      <w:rFonts w:ascii="Cambria Math" w:hAnsi="Cambria Math"/>
                                      <w:i/>
                                      <w:iCs/>
                                      <w:lang w:eastAsia="zh-CN"/>
                                    </w:rPr>
                                  </m:ctrlPr>
                                </m:mPr>
                                <m:mr>
                                  <m:e>
                                    <m:m>
                                      <m:mPr>
                                        <m:mcs>
                                          <m:mc>
                                            <m:mcPr>
                                              <m:count m:val="1"/>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v</m:t>
                                              </m:r>
                                            </m:e>
                                            <m:sub>
                                              <m:sSup>
                                                <m:sSupPr>
                                                  <m:ctrlPr>
                                                    <w:rPr>
                                                      <w:rFonts w:ascii="Cambria Math" w:hAnsi="Cambria Math"/>
                                                      <w:i/>
                                                      <w:iCs/>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sub>
                                          </m:sSub>
                                        </m:e>
                                      </m:mr>
                                      <m:mr>
                                        <m:e>
                                          <m:sSub>
                                            <m:sSubPr>
                                              <m:ctrlPr>
                                                <w:rPr>
                                                  <w:rFonts w:ascii="Cambria Math" w:hAnsi="Cambria Math"/>
                                                  <w:i/>
                                                  <w:iCs/>
                                                  <w:lang w:eastAsia="zh-CN"/>
                                                </w:rPr>
                                              </m:ctrlPr>
                                            </m:sSubPr>
                                            <m:e>
                                              <m:r>
                                                <w:rPr>
                                                  <w:rFonts w:ascii="Cambria Math" w:hAnsi="Cambria Math"/>
                                                  <w:lang w:eastAsia="zh-CN"/>
                                                </w:rPr>
                                                <m:t>v</m:t>
                                              </m:r>
                                            </m:e>
                                            <m:sub>
                                              <m:sSup>
                                                <m:sSupPr>
                                                  <m:ctrlPr>
                                                    <w:rPr>
                                                      <w:rFonts w:ascii="Cambria Math" w:hAnsi="Cambria Math"/>
                                                      <w:i/>
                                                      <w:iCs/>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sub>
                                          </m:sSub>
                                        </m:e>
                                      </m:mr>
                                    </m:m>
                                  </m:e>
                                  <m:e>
                                    <m:m>
                                      <m:mPr>
                                        <m:mcs>
                                          <m:mc>
                                            <m:mcPr>
                                              <m:count m:val="1"/>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v</m:t>
                                              </m:r>
                                            </m:e>
                                            <m:sub>
                                              <m:sSup>
                                                <m:sSupPr>
                                                  <m:ctrlPr>
                                                    <w:rPr>
                                                      <w:rFonts w:ascii="Cambria Math" w:hAnsi="Cambria Math"/>
                                                      <w:i/>
                                                      <w:iCs/>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sub>
                                          </m:sSub>
                                        </m:e>
                                      </m:mr>
                                      <m:mr>
                                        <m:e>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v</m:t>
                                              </m:r>
                                            </m:e>
                                            <m:sub>
                                              <m:sSup>
                                                <m:sSupPr>
                                                  <m:ctrlPr>
                                                    <w:rPr>
                                                      <w:rFonts w:ascii="Cambria Math" w:hAnsi="Cambria Math"/>
                                                      <w:i/>
                                                      <w:iCs/>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sub>
                                          </m:sSub>
                                        </m:e>
                                      </m:mr>
                                    </m:m>
                                  </m:e>
                                </m:mr>
                              </m:m>
                            </m:e>
                          </m:mr>
                        </m:m>
                      </m:e>
                    </m:mr>
                  </m:m>
                </m:e>
              </m:mr>
            </m:m>
          </m:e>
        </m:d>
      </m:oMath>
      <w:r w:rsidR="000D3A63">
        <w:rPr>
          <w:iCs/>
          <w:lang w:eastAsia="zh-CN"/>
        </w:rPr>
        <w:t>, or other possible combination</w:t>
      </w:r>
      <w:r w:rsidR="00211675">
        <w:rPr>
          <w:iCs/>
          <w:lang w:eastAsia="zh-CN"/>
        </w:rPr>
        <w:t>s</w:t>
      </w:r>
      <w:r w:rsidR="000D3A63">
        <w:rPr>
          <w:iCs/>
          <w:lang w:eastAsia="zh-CN"/>
        </w:rPr>
        <w:t xml:space="preserve"> of existing precoding matrices</w:t>
      </w:r>
      <w:r w:rsidR="0001603E">
        <w:rPr>
          <w:iCs/>
          <w:lang w:eastAsia="zh-CN"/>
        </w:rPr>
        <w:t xml:space="preserve">, e.g. </w:t>
      </w:r>
      <m:oMath>
        <m:d>
          <m:dPr>
            <m:begChr m:val="["/>
            <m:endChr m:val="]"/>
            <m:ctrlPr>
              <w:rPr>
                <w:rFonts w:ascii="Cambria Math" w:hAnsi="Cambria Math"/>
                <w:iCs/>
                <w:lang w:eastAsia="zh-CN"/>
              </w:rPr>
            </m:ctrlPr>
          </m:dPr>
          <m:e>
            <m:m>
              <m:mPr>
                <m:mcs>
                  <m:mc>
                    <m:mcPr>
                      <m:count m:val="2"/>
                      <m:mcJc m:val="center"/>
                    </m:mcPr>
                  </m:mc>
                </m:mcs>
                <m:ctrlPr>
                  <w:rPr>
                    <w:rFonts w:ascii="Cambria Math" w:hAnsi="Cambria Math"/>
                    <w:i/>
                    <w:iCs/>
                    <w:lang w:eastAsia="zh-CN"/>
                  </w:rPr>
                </m:ctrlPr>
              </m:mPr>
              <m:mr>
                <m:e>
                  <m:sSup>
                    <m:sSupPr>
                      <m:ctrlPr>
                        <w:rPr>
                          <w:rFonts w:ascii="Cambria Math" w:hAnsi="Cambria Math"/>
                          <w:i/>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4</m:t>
                          </m:r>
                        </m:e>
                      </m:d>
                    </m:sup>
                  </m:sSup>
                </m:e>
                <m:e>
                  <m:sSup>
                    <m:sSupPr>
                      <m:ctrlPr>
                        <w:rPr>
                          <w:rFonts w:ascii="Cambria Math" w:hAnsi="Cambria Math"/>
                          <w:i/>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4</m:t>
                          </m:r>
                        </m:e>
                      </m:d>
                    </m:sup>
                  </m:sSup>
                </m:e>
              </m:mr>
              <m:mr>
                <m:e>
                  <m:r>
                    <w:rPr>
                      <w:rFonts w:ascii="Cambria Math" w:hAnsi="Cambria Math"/>
                      <w:lang w:eastAsia="zh-CN"/>
                    </w:rPr>
                    <m:t>φ</m:t>
                  </m:r>
                  <m:sSup>
                    <m:sSupPr>
                      <m:ctrlPr>
                        <w:rPr>
                          <w:rFonts w:ascii="Cambria Math" w:hAnsi="Cambria Math"/>
                          <w:i/>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4</m:t>
                          </m:r>
                        </m:e>
                      </m:d>
                    </m:sup>
                  </m:sSup>
                </m:e>
                <m:e>
                  <m:r>
                    <w:rPr>
                      <w:rFonts w:ascii="微软雅黑" w:eastAsia="微软雅黑" w:hAnsi="微软雅黑" w:cs="微软雅黑" w:hint="eastAsia"/>
                      <w:lang w:eastAsia="zh-CN"/>
                    </w:rPr>
                    <m:t>-</m:t>
                  </m:r>
                  <m:r>
                    <w:rPr>
                      <w:rFonts w:ascii="Cambria Math" w:hAnsi="Cambria Math"/>
                      <w:lang w:eastAsia="zh-CN"/>
                    </w:rPr>
                    <m:t>φ</m:t>
                  </m:r>
                  <m:sSup>
                    <m:sSupPr>
                      <m:ctrlPr>
                        <w:rPr>
                          <w:rFonts w:ascii="Cambria Math" w:hAnsi="Cambria Math"/>
                          <w:i/>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4</m:t>
                          </m:r>
                        </m:e>
                      </m:d>
                    </m:sup>
                  </m:sSup>
                </m:e>
              </m:mr>
            </m:m>
          </m:e>
        </m:d>
      </m:oMath>
      <w:r w:rsidR="000D3A63">
        <w:rPr>
          <w:iCs/>
          <w:lang w:eastAsia="zh-CN"/>
        </w:rPr>
        <w:t xml:space="preserve"> can be considered</w:t>
      </w:r>
      <w:r w:rsidR="00C9384F">
        <w:rPr>
          <w:iCs/>
          <w:lang w:eastAsia="zh-CN"/>
        </w:rPr>
        <w:t xml:space="preserve">, where </w:t>
      </w:r>
      <m:oMath>
        <m:sSup>
          <m:sSupPr>
            <m:ctrlPr>
              <w:rPr>
                <w:rFonts w:ascii="Cambria Math" w:hAnsi="Cambria Math"/>
                <w:i/>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4</m:t>
                </m:r>
              </m:e>
            </m:d>
          </m:sup>
        </m:sSup>
      </m:oMath>
      <w:r w:rsidR="00C9384F">
        <w:rPr>
          <w:rFonts w:hint="eastAsia"/>
          <w:iCs/>
          <w:lang w:eastAsia="zh-CN"/>
        </w:rPr>
        <w:t xml:space="preserve"> </w:t>
      </w:r>
      <w:r w:rsidR="00C9384F">
        <w:rPr>
          <w:iCs/>
          <w:lang w:eastAsia="zh-CN"/>
        </w:rPr>
        <w:t xml:space="preserve">can be </w:t>
      </w:r>
      <w:r w:rsidR="00CA481E">
        <w:rPr>
          <w:iCs/>
          <w:lang w:eastAsia="zh-CN"/>
        </w:rPr>
        <w:t>NR UL precoding matrix for 4-layer transmission</w:t>
      </w:r>
      <w:r w:rsidR="000D3A63">
        <w:rPr>
          <w:iCs/>
          <w:lang w:eastAsia="zh-CN"/>
        </w:rPr>
        <w:t>.</w:t>
      </w:r>
      <w:r w:rsidR="005F0785">
        <w:rPr>
          <w:iCs/>
          <w:lang w:eastAsia="zh-CN"/>
        </w:rPr>
        <w:t xml:space="preserve"> </w:t>
      </w:r>
    </w:p>
    <w:p w14:paraId="2E0A917A" w14:textId="04D1D26E" w:rsidR="006849DD" w:rsidRDefault="006849DD" w:rsidP="003E3939">
      <w:pPr>
        <w:rPr>
          <w:iCs/>
          <w:lang w:eastAsia="zh-CN"/>
        </w:rPr>
      </w:pPr>
      <w:r>
        <w:rPr>
          <w:rFonts w:hint="eastAsia"/>
          <w:iCs/>
          <w:lang w:eastAsia="zh-CN"/>
        </w:rPr>
        <w:t>T</w:t>
      </w:r>
      <w:r>
        <w:rPr>
          <w:iCs/>
          <w:lang w:eastAsia="zh-CN"/>
        </w:rPr>
        <w:t>he design of UL codebook should focus on l</w:t>
      </w:r>
      <w:r w:rsidR="00CA481E">
        <w:rPr>
          <w:iCs/>
          <w:lang w:eastAsia="zh-CN"/>
        </w:rPr>
        <w:t>ow</w:t>
      </w:r>
      <w:r w:rsidR="0033545C">
        <w:rPr>
          <w:iCs/>
          <w:lang w:eastAsia="zh-CN"/>
        </w:rPr>
        <w:t xml:space="preserve"> transmission</w:t>
      </w:r>
      <w:r w:rsidR="00CA481E">
        <w:rPr>
          <w:iCs/>
          <w:lang w:eastAsia="zh-CN"/>
        </w:rPr>
        <w:t xml:space="preserve"> overhead and </w:t>
      </w:r>
      <w:r w:rsidR="0033545C">
        <w:rPr>
          <w:iCs/>
          <w:lang w:eastAsia="zh-CN"/>
        </w:rPr>
        <w:t>less design work</w:t>
      </w:r>
      <w:r w:rsidR="008D69A9">
        <w:rPr>
          <w:iCs/>
          <w:lang w:eastAsia="zh-CN"/>
        </w:rPr>
        <w:t xml:space="preserve">. Generally speaking, the </w:t>
      </w:r>
      <w:r w:rsidR="0033545C">
        <w:rPr>
          <w:iCs/>
          <w:lang w:eastAsia="zh-CN"/>
        </w:rPr>
        <w:t>overhead</w:t>
      </w:r>
      <w:r w:rsidR="008D69A9">
        <w:rPr>
          <w:iCs/>
          <w:lang w:eastAsia="zh-CN"/>
        </w:rPr>
        <w:t xml:space="preserve"> of LTE householder matrix is low but more codebook design work is required to expansion to 8 antenna ports, while reuse NR DL codebook, even the Type I Single-Panel codebook, will introduce high overhead and some simplifications are needed. In addition, </w:t>
      </w:r>
      <w:r w:rsidR="00211675">
        <w:rPr>
          <w:iCs/>
          <w:lang w:eastAsia="zh-CN"/>
        </w:rPr>
        <w:t xml:space="preserve">codebook based on </w:t>
      </w:r>
      <w:r w:rsidR="008D69A9">
        <w:rPr>
          <w:iCs/>
          <w:lang w:eastAsia="zh-CN"/>
        </w:rPr>
        <w:t>the possible combination of existing precoding matrices</w:t>
      </w:r>
      <w:r w:rsidR="00211675">
        <w:rPr>
          <w:iCs/>
          <w:lang w:eastAsia="zh-CN"/>
        </w:rPr>
        <w:t xml:space="preserve"> needs evaluate the performance.</w:t>
      </w:r>
      <w:r w:rsidR="0033545C">
        <w:rPr>
          <w:rFonts w:hint="eastAsia"/>
          <w:iCs/>
          <w:lang w:eastAsia="zh-CN"/>
        </w:rPr>
        <w:t xml:space="preserve"> </w:t>
      </w:r>
      <w:r w:rsidR="0033545C">
        <w:rPr>
          <w:iCs/>
          <w:lang w:eastAsia="zh-CN"/>
        </w:rPr>
        <w:t xml:space="preserve">Different codebook design methods are open for us and need to be future evaluated </w:t>
      </w:r>
      <w:r w:rsidR="0036259C">
        <w:rPr>
          <w:iCs/>
          <w:lang w:eastAsia="zh-CN"/>
        </w:rPr>
        <w:t>or improved</w:t>
      </w:r>
      <w:r w:rsidR="0033545C">
        <w:rPr>
          <w:iCs/>
          <w:lang w:eastAsia="zh-CN"/>
        </w:rPr>
        <w:t>.</w:t>
      </w:r>
    </w:p>
    <w:p w14:paraId="63DA2BBA" w14:textId="3CBC442E" w:rsidR="000D3A63" w:rsidRDefault="005F0785" w:rsidP="003E3939">
      <w:pPr>
        <w:rPr>
          <w:lang w:eastAsia="zh-CN"/>
        </w:rPr>
      </w:pPr>
      <w:r>
        <w:rPr>
          <w:iCs/>
          <w:lang w:eastAsia="zh-CN"/>
        </w:rPr>
        <w:t>Based on the above discussion, our proposal is as follows.</w:t>
      </w:r>
    </w:p>
    <w:p w14:paraId="4DD4528A" w14:textId="77777777" w:rsidR="000D3A63" w:rsidRDefault="00761367" w:rsidP="003E3939">
      <w:pPr>
        <w:rPr>
          <w:b/>
          <w:i/>
          <w:lang w:eastAsia="zh-CN"/>
        </w:rPr>
      </w:pPr>
      <w:r w:rsidRPr="000D3A63">
        <w:rPr>
          <w:rFonts w:hint="eastAsia"/>
          <w:b/>
          <w:i/>
          <w:lang w:eastAsia="zh-CN"/>
        </w:rPr>
        <w:t>Proposal</w:t>
      </w:r>
      <w:r w:rsidRPr="000D3A63">
        <w:rPr>
          <w:b/>
          <w:i/>
          <w:lang w:eastAsia="zh-CN"/>
        </w:rPr>
        <w:t xml:space="preserve"> </w:t>
      </w:r>
      <w:r w:rsidRPr="000D3A63">
        <w:rPr>
          <w:rFonts w:hint="eastAsia"/>
          <w:b/>
          <w:i/>
          <w:lang w:eastAsia="zh-CN"/>
        </w:rPr>
        <w:t>2</w:t>
      </w:r>
      <w:r w:rsidRPr="000D3A63">
        <w:rPr>
          <w:b/>
          <w:i/>
          <w:lang w:eastAsia="zh-CN"/>
        </w:rPr>
        <w:t xml:space="preserve">: </w:t>
      </w:r>
      <w:r w:rsidR="000D3A63">
        <w:rPr>
          <w:b/>
          <w:i/>
          <w:lang w:eastAsia="zh-CN"/>
        </w:rPr>
        <w:t>The following codebook design principle for 8 antenna ports can be considered:</w:t>
      </w:r>
    </w:p>
    <w:p w14:paraId="42B6451F" w14:textId="547A27AD" w:rsidR="000D3A63" w:rsidRDefault="000D3A63" w:rsidP="000D3A63">
      <w:pPr>
        <w:pStyle w:val="af2"/>
        <w:numPr>
          <w:ilvl w:val="0"/>
          <w:numId w:val="18"/>
        </w:numPr>
        <w:ind w:firstLineChars="0"/>
        <w:rPr>
          <w:b/>
          <w:i/>
          <w:lang w:eastAsia="zh-CN"/>
        </w:rPr>
      </w:pPr>
      <w:r>
        <w:rPr>
          <w:b/>
          <w:i/>
          <w:lang w:eastAsia="zh-CN"/>
        </w:rPr>
        <w:t>Option 1:</w:t>
      </w:r>
      <w:r w:rsidR="0036259C">
        <w:rPr>
          <w:b/>
          <w:i/>
          <w:lang w:eastAsia="zh-CN"/>
        </w:rPr>
        <w:t xml:space="preserve"> b</w:t>
      </w:r>
      <w:r w:rsidR="005F0785">
        <w:rPr>
          <w:b/>
          <w:i/>
          <w:lang w:eastAsia="zh-CN"/>
        </w:rPr>
        <w:t>ased on LTE householder matrix</w:t>
      </w:r>
    </w:p>
    <w:p w14:paraId="5646CC49" w14:textId="30EA6FD2" w:rsidR="000D3A63" w:rsidRDefault="000D3A63" w:rsidP="000D3A63">
      <w:pPr>
        <w:pStyle w:val="af2"/>
        <w:numPr>
          <w:ilvl w:val="0"/>
          <w:numId w:val="18"/>
        </w:numPr>
        <w:ind w:firstLineChars="0"/>
        <w:rPr>
          <w:b/>
          <w:i/>
          <w:lang w:eastAsia="zh-CN"/>
        </w:rPr>
      </w:pPr>
      <w:r>
        <w:rPr>
          <w:b/>
          <w:i/>
          <w:lang w:eastAsia="zh-CN"/>
        </w:rPr>
        <w:t>Option 2:</w:t>
      </w:r>
      <w:r w:rsidR="005F0785">
        <w:rPr>
          <w:b/>
          <w:i/>
          <w:lang w:eastAsia="zh-CN"/>
        </w:rPr>
        <w:t xml:space="preserve"> based on NR DL codebook for 8-layer transmission</w:t>
      </w:r>
    </w:p>
    <w:p w14:paraId="240DA31D" w14:textId="3DCDF0F8" w:rsidR="000714EC" w:rsidRPr="00186477" w:rsidRDefault="000D3A63" w:rsidP="001436EA">
      <w:pPr>
        <w:pStyle w:val="af2"/>
        <w:numPr>
          <w:ilvl w:val="0"/>
          <w:numId w:val="18"/>
        </w:numPr>
        <w:ind w:firstLineChars="0"/>
        <w:rPr>
          <w:lang w:eastAsia="zh-CN"/>
        </w:rPr>
      </w:pPr>
      <w:r w:rsidRPr="00211675">
        <w:rPr>
          <w:b/>
          <w:i/>
          <w:lang w:eastAsia="zh-CN"/>
        </w:rPr>
        <w:t>Option 3:</w:t>
      </w:r>
      <w:r w:rsidR="005F0785" w:rsidRPr="00211675">
        <w:rPr>
          <w:b/>
          <w:i/>
          <w:lang w:eastAsia="zh-CN"/>
        </w:rPr>
        <w:t xml:space="preserve"> other possible combination of existing precoding matrices</w:t>
      </w:r>
    </w:p>
    <w:p w14:paraId="318762E3" w14:textId="77777777" w:rsidR="00E015EC" w:rsidRDefault="00E015EC" w:rsidP="00E015EC">
      <w:pPr>
        <w:pStyle w:val="1"/>
      </w:pPr>
      <w:r>
        <w:t>Conclusion</w:t>
      </w:r>
    </w:p>
    <w:p w14:paraId="434EF49B" w14:textId="3D10C078" w:rsidR="00533AE5" w:rsidRPr="007D7CEB" w:rsidRDefault="000E651F" w:rsidP="0097133A">
      <w:pPr>
        <w:rPr>
          <w:lang w:eastAsia="zh-CN"/>
        </w:rPr>
      </w:pPr>
      <w:r>
        <w:rPr>
          <w:lang w:eastAsia="zh-CN"/>
        </w:rPr>
        <w:t>In this contribution,</w:t>
      </w:r>
      <w:r w:rsidR="00063907">
        <w:rPr>
          <w:lang w:eastAsia="zh-CN"/>
        </w:rPr>
        <w:t xml:space="preserve"> we discussed </w:t>
      </w:r>
      <w:r w:rsidR="002C3C96">
        <w:rPr>
          <w:lang w:eastAsia="zh-CN"/>
        </w:rPr>
        <w:t>SRI/TPMI enhancement for enabling 8 TX UL transmission</w:t>
      </w:r>
      <w:r w:rsidR="00BA5499">
        <w:rPr>
          <w:lang w:eastAsia="zh-CN"/>
        </w:rPr>
        <w:t>. The following proposals are achieved:</w:t>
      </w:r>
    </w:p>
    <w:p w14:paraId="7C44CA1F" w14:textId="77777777" w:rsidR="005F0785" w:rsidRPr="00761367" w:rsidRDefault="005F0785" w:rsidP="005F0785">
      <w:pPr>
        <w:rPr>
          <w:b/>
          <w:i/>
          <w:lang w:eastAsia="zh-CN"/>
        </w:rPr>
      </w:pPr>
      <w:r w:rsidRPr="00761367">
        <w:rPr>
          <w:rFonts w:hint="eastAsia"/>
          <w:b/>
          <w:i/>
          <w:lang w:eastAsia="zh-CN"/>
        </w:rPr>
        <w:t>Observation</w:t>
      </w:r>
      <w:r w:rsidRPr="00761367">
        <w:rPr>
          <w:b/>
          <w:i/>
          <w:lang w:eastAsia="zh-CN"/>
        </w:rPr>
        <w:t xml:space="preserve"> 1: Extending the SRI indication for non-codebook directly will introduces additional 4bit DCI overhead.</w:t>
      </w:r>
    </w:p>
    <w:p w14:paraId="205DEFA7" w14:textId="77777777" w:rsidR="005F0785" w:rsidRDefault="005F0785" w:rsidP="005F0785">
      <w:pPr>
        <w:rPr>
          <w:b/>
          <w:i/>
          <w:lang w:eastAsia="zh-CN"/>
        </w:rPr>
      </w:pPr>
      <w:r w:rsidRPr="00761367">
        <w:rPr>
          <w:rFonts w:hint="eastAsia"/>
          <w:b/>
          <w:i/>
          <w:lang w:eastAsia="zh-CN"/>
        </w:rPr>
        <w:t>Proposal</w:t>
      </w:r>
      <w:r w:rsidRPr="00761367">
        <w:rPr>
          <w:b/>
          <w:i/>
          <w:lang w:eastAsia="zh-CN"/>
        </w:rPr>
        <w:t xml:space="preserve"> </w:t>
      </w:r>
      <w:r w:rsidRPr="00761367">
        <w:rPr>
          <w:rFonts w:hint="eastAsia"/>
          <w:b/>
          <w:i/>
          <w:lang w:eastAsia="zh-CN"/>
        </w:rPr>
        <w:t>1</w:t>
      </w:r>
      <w:r w:rsidRPr="00761367">
        <w:rPr>
          <w:rFonts w:hint="eastAsia"/>
          <w:b/>
          <w:i/>
          <w:lang w:eastAsia="zh-CN"/>
        </w:rPr>
        <w:t>：</w:t>
      </w:r>
      <w:r>
        <w:rPr>
          <w:rFonts w:hint="eastAsia"/>
          <w:b/>
          <w:i/>
          <w:lang w:eastAsia="zh-CN"/>
        </w:rPr>
        <w:t>Study</w:t>
      </w:r>
      <w:r>
        <w:rPr>
          <w:b/>
          <w:i/>
          <w:lang w:eastAsia="zh-CN"/>
        </w:rPr>
        <w:t xml:space="preserve"> the potential methods to reduce DCI overhead, e.g. limit</w:t>
      </w:r>
      <w:r w:rsidRPr="00321C4D">
        <w:rPr>
          <w:b/>
          <w:i/>
          <w:lang w:eastAsia="zh-CN"/>
        </w:rPr>
        <w:t xml:space="preserve"> </w:t>
      </w:r>
      <w:r>
        <w:rPr>
          <w:b/>
          <w:i/>
          <w:lang w:eastAsia="zh-CN"/>
        </w:rPr>
        <w:t>the selection of SRS resource for</w:t>
      </w:r>
      <w:r w:rsidRPr="00321C4D">
        <w:rPr>
          <w:b/>
          <w:i/>
          <w:lang w:eastAsia="zh-CN"/>
        </w:rPr>
        <w:t xml:space="preserve"> part of layers</w:t>
      </w:r>
      <w:r>
        <w:rPr>
          <w:b/>
          <w:i/>
          <w:lang w:eastAsia="zh-CN"/>
        </w:rPr>
        <w:t>.</w:t>
      </w:r>
    </w:p>
    <w:p w14:paraId="54470FEC" w14:textId="77777777" w:rsidR="005F0785" w:rsidRDefault="005F0785" w:rsidP="005F0785">
      <w:pPr>
        <w:rPr>
          <w:b/>
          <w:i/>
          <w:lang w:eastAsia="zh-CN"/>
        </w:rPr>
      </w:pPr>
      <w:r w:rsidRPr="000D3A63">
        <w:rPr>
          <w:rFonts w:hint="eastAsia"/>
          <w:b/>
          <w:i/>
          <w:lang w:eastAsia="zh-CN"/>
        </w:rPr>
        <w:t>Proposal</w:t>
      </w:r>
      <w:r w:rsidRPr="000D3A63">
        <w:rPr>
          <w:b/>
          <w:i/>
          <w:lang w:eastAsia="zh-CN"/>
        </w:rPr>
        <w:t xml:space="preserve"> </w:t>
      </w:r>
      <w:r w:rsidRPr="000D3A63">
        <w:rPr>
          <w:rFonts w:hint="eastAsia"/>
          <w:b/>
          <w:i/>
          <w:lang w:eastAsia="zh-CN"/>
        </w:rPr>
        <w:t>2</w:t>
      </w:r>
      <w:r w:rsidRPr="000D3A63">
        <w:rPr>
          <w:b/>
          <w:i/>
          <w:lang w:eastAsia="zh-CN"/>
        </w:rPr>
        <w:t xml:space="preserve">: </w:t>
      </w:r>
      <w:r>
        <w:rPr>
          <w:b/>
          <w:i/>
          <w:lang w:eastAsia="zh-CN"/>
        </w:rPr>
        <w:t>The following codebook design principle for 8 antenna ports can be considered:</w:t>
      </w:r>
    </w:p>
    <w:p w14:paraId="453AAED8" w14:textId="67BE7358" w:rsidR="005F0785" w:rsidRDefault="0036259C" w:rsidP="005F0785">
      <w:pPr>
        <w:pStyle w:val="af2"/>
        <w:numPr>
          <w:ilvl w:val="0"/>
          <w:numId w:val="18"/>
        </w:numPr>
        <w:ind w:firstLineChars="0"/>
        <w:rPr>
          <w:b/>
          <w:i/>
          <w:lang w:eastAsia="zh-CN"/>
        </w:rPr>
      </w:pPr>
      <w:r>
        <w:rPr>
          <w:b/>
          <w:i/>
          <w:lang w:eastAsia="zh-CN"/>
        </w:rPr>
        <w:t>Option 1: b</w:t>
      </w:r>
      <w:r w:rsidR="005F0785">
        <w:rPr>
          <w:b/>
          <w:i/>
          <w:lang w:eastAsia="zh-CN"/>
        </w:rPr>
        <w:t>ased on LTE householder matrix</w:t>
      </w:r>
    </w:p>
    <w:p w14:paraId="775273B3" w14:textId="77777777" w:rsidR="005F0785" w:rsidRDefault="005F0785" w:rsidP="005F0785">
      <w:pPr>
        <w:pStyle w:val="af2"/>
        <w:numPr>
          <w:ilvl w:val="0"/>
          <w:numId w:val="18"/>
        </w:numPr>
        <w:ind w:firstLineChars="0"/>
        <w:rPr>
          <w:b/>
          <w:i/>
          <w:lang w:eastAsia="zh-CN"/>
        </w:rPr>
      </w:pPr>
      <w:r>
        <w:rPr>
          <w:b/>
          <w:i/>
          <w:lang w:eastAsia="zh-CN"/>
        </w:rPr>
        <w:t>Option 2: based on NR DL codebook for 8-layer transmission</w:t>
      </w:r>
    </w:p>
    <w:p w14:paraId="2D578C2E" w14:textId="59F86BA5" w:rsidR="00754F8B" w:rsidRPr="00847DE1" w:rsidRDefault="005F0785" w:rsidP="00E3591A">
      <w:pPr>
        <w:pStyle w:val="af2"/>
        <w:numPr>
          <w:ilvl w:val="0"/>
          <w:numId w:val="18"/>
        </w:numPr>
        <w:ind w:firstLineChars="0"/>
        <w:rPr>
          <w:i/>
          <w:lang w:eastAsia="zh-CN"/>
        </w:rPr>
      </w:pPr>
      <w:r w:rsidRPr="00366BB0">
        <w:rPr>
          <w:b/>
          <w:i/>
          <w:lang w:eastAsia="zh-CN"/>
        </w:rPr>
        <w:t>Option 3: other possible combination of existing precoding matrices</w:t>
      </w:r>
    </w:p>
    <w:p w14:paraId="2A468EBB" w14:textId="77777777" w:rsidR="000714EC" w:rsidRPr="00847DE1" w:rsidRDefault="000714EC" w:rsidP="00847DE1">
      <w:pPr>
        <w:rPr>
          <w:i/>
          <w:lang w:eastAsia="zh-CN"/>
        </w:rPr>
      </w:pPr>
    </w:p>
    <w:p w14:paraId="07105DC5" w14:textId="77777777" w:rsidR="00847CD5" w:rsidRDefault="00847CD5" w:rsidP="00847CD5">
      <w:pPr>
        <w:pStyle w:val="1"/>
      </w:pPr>
      <w:r w:rsidRPr="00847CD5">
        <w:t>Reference</w:t>
      </w:r>
    </w:p>
    <w:p w14:paraId="63D3E521" w14:textId="530A0D29" w:rsidR="00366BB0" w:rsidRDefault="00366BB0" w:rsidP="00745343">
      <w:pPr>
        <w:pStyle w:val="af2"/>
        <w:numPr>
          <w:ilvl w:val="0"/>
          <w:numId w:val="6"/>
        </w:numPr>
        <w:ind w:firstLineChars="0"/>
      </w:pPr>
      <w:bookmarkStart w:id="2" w:name="_Ref101686115"/>
      <w:bookmarkStart w:id="3" w:name="_Ref101685740"/>
      <w:bookmarkEnd w:id="1"/>
      <w:r w:rsidRPr="000C7D63">
        <w:rPr>
          <w:lang w:eastAsia="zh-CN"/>
        </w:rPr>
        <w:t>RP-213598</w:t>
      </w:r>
      <w:r>
        <w:rPr>
          <w:lang w:eastAsia="zh-CN"/>
        </w:rPr>
        <w:t xml:space="preserve">, </w:t>
      </w:r>
      <w:r w:rsidRPr="000C7D63">
        <w:rPr>
          <w:lang w:eastAsia="zh-CN"/>
        </w:rPr>
        <w:t>New WID: MIMO Evolution for Downlink and Uplink</w:t>
      </w:r>
      <w:r>
        <w:rPr>
          <w:lang w:eastAsia="zh-CN"/>
        </w:rPr>
        <w:t xml:space="preserve">, RAN#94, </w:t>
      </w:r>
      <w:r w:rsidRPr="000C7D63">
        <w:rPr>
          <w:lang w:eastAsia="zh-CN"/>
        </w:rPr>
        <w:t>Samsung (Moderator)</w:t>
      </w:r>
      <w:bookmarkEnd w:id="2"/>
    </w:p>
    <w:p w14:paraId="570C339F" w14:textId="4FD97114" w:rsidR="00996626" w:rsidRDefault="005F0785" w:rsidP="00745343">
      <w:pPr>
        <w:pStyle w:val="af2"/>
        <w:numPr>
          <w:ilvl w:val="0"/>
          <w:numId w:val="6"/>
        </w:numPr>
        <w:ind w:firstLineChars="0"/>
      </w:pPr>
      <w:bookmarkStart w:id="4" w:name="_Ref101686124"/>
      <w:r>
        <w:t>3GPP TS 38.212 v17.0.0</w:t>
      </w:r>
      <w:r w:rsidR="00745343" w:rsidRPr="00745343">
        <w:t>.</w:t>
      </w:r>
      <w:bookmarkEnd w:id="3"/>
      <w:bookmarkEnd w:id="4"/>
    </w:p>
    <w:p w14:paraId="06A69142" w14:textId="707AFFAB" w:rsidR="00D0319B" w:rsidRPr="004731A0" w:rsidRDefault="005F0785" w:rsidP="00D0319B">
      <w:pPr>
        <w:pStyle w:val="af2"/>
        <w:numPr>
          <w:ilvl w:val="0"/>
          <w:numId w:val="6"/>
        </w:numPr>
        <w:ind w:firstLineChars="0"/>
      </w:pPr>
      <w:bookmarkStart w:id="5" w:name="_Ref101686146"/>
      <w:r>
        <w:t>3GPP TS 38.211 v17.0.0</w:t>
      </w:r>
      <w:r w:rsidR="00D0319B" w:rsidRPr="00745343">
        <w:t>.</w:t>
      </w:r>
      <w:bookmarkEnd w:id="5"/>
    </w:p>
    <w:sectPr w:rsidR="00D0319B" w:rsidRPr="004731A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086E5" w14:textId="77777777" w:rsidR="005E43C2" w:rsidRDefault="005E43C2">
      <w:r>
        <w:separator/>
      </w:r>
    </w:p>
  </w:endnote>
  <w:endnote w:type="continuationSeparator" w:id="0">
    <w:p w14:paraId="472A7710" w14:textId="77777777" w:rsidR="005E43C2" w:rsidRDefault="005E4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B3ECA" w14:textId="77777777" w:rsidR="005E43C2" w:rsidRDefault="005E43C2">
      <w:r>
        <w:separator/>
      </w:r>
    </w:p>
  </w:footnote>
  <w:footnote w:type="continuationSeparator" w:id="0">
    <w:p w14:paraId="343471A6" w14:textId="77777777" w:rsidR="005E43C2" w:rsidRDefault="005E43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C3A3680"/>
    <w:multiLevelType w:val="hybridMultilevel"/>
    <w:tmpl w:val="00900C80"/>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5"/>
  </w:num>
  <w:num w:numId="4">
    <w:abstractNumId w:val="16"/>
  </w:num>
  <w:num w:numId="5">
    <w:abstractNumId w:val="13"/>
  </w:num>
  <w:num w:numId="6">
    <w:abstractNumId w:val="4"/>
  </w:num>
  <w:num w:numId="7">
    <w:abstractNumId w:val="9"/>
  </w:num>
  <w:num w:numId="8">
    <w:abstractNumId w:val="17"/>
  </w:num>
  <w:num w:numId="9">
    <w:abstractNumId w:val="6"/>
  </w:num>
  <w:num w:numId="10">
    <w:abstractNumId w:val="12"/>
  </w:num>
  <w:num w:numId="11">
    <w:abstractNumId w:val="7"/>
  </w:num>
  <w:num w:numId="12">
    <w:abstractNumId w:val="14"/>
  </w:num>
  <w:num w:numId="13">
    <w:abstractNumId w:val="11"/>
  </w:num>
  <w:num w:numId="14">
    <w:abstractNumId w:val="8"/>
  </w:num>
  <w:num w:numId="15">
    <w:abstractNumId w:val="3"/>
  </w:num>
  <w:num w:numId="16">
    <w:abstractNumId w:val="10"/>
  </w:num>
  <w:num w:numId="17">
    <w:abstractNumId w:val="2"/>
  </w:num>
  <w:num w:numId="18">
    <w:abstractNumId w:val="1"/>
  </w:num>
  <w:num w:numId="1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D9C"/>
    <w:rsid w:val="00014FBF"/>
    <w:rsid w:val="00015377"/>
    <w:rsid w:val="00015D73"/>
    <w:rsid w:val="00015EFB"/>
    <w:rsid w:val="0001603E"/>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4EC"/>
    <w:rsid w:val="00071934"/>
    <w:rsid w:val="00071A35"/>
    <w:rsid w:val="0007210F"/>
    <w:rsid w:val="0007224C"/>
    <w:rsid w:val="00072A80"/>
    <w:rsid w:val="00072B49"/>
    <w:rsid w:val="0007301E"/>
    <w:rsid w:val="000731A0"/>
    <w:rsid w:val="0007337C"/>
    <w:rsid w:val="000736C1"/>
    <w:rsid w:val="00073747"/>
    <w:rsid w:val="00073797"/>
    <w:rsid w:val="00073B04"/>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57"/>
    <w:rsid w:val="00076CB0"/>
    <w:rsid w:val="000772E8"/>
    <w:rsid w:val="000772F4"/>
    <w:rsid w:val="000776EB"/>
    <w:rsid w:val="0008027C"/>
    <w:rsid w:val="00080F63"/>
    <w:rsid w:val="00081501"/>
    <w:rsid w:val="00081652"/>
    <w:rsid w:val="000819DD"/>
    <w:rsid w:val="00081FE7"/>
    <w:rsid w:val="00082061"/>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6A6"/>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64A"/>
    <w:rsid w:val="000A3B1A"/>
    <w:rsid w:val="000A4205"/>
    <w:rsid w:val="000A4A19"/>
    <w:rsid w:val="000A4A9B"/>
    <w:rsid w:val="000A4CF0"/>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38F"/>
    <w:rsid w:val="000B75AD"/>
    <w:rsid w:val="000B76C5"/>
    <w:rsid w:val="000B7707"/>
    <w:rsid w:val="000B7A10"/>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1A13"/>
    <w:rsid w:val="000D22CC"/>
    <w:rsid w:val="000D2606"/>
    <w:rsid w:val="000D2764"/>
    <w:rsid w:val="000D2FEA"/>
    <w:rsid w:val="000D320A"/>
    <w:rsid w:val="000D3682"/>
    <w:rsid w:val="000D36AE"/>
    <w:rsid w:val="000D38A1"/>
    <w:rsid w:val="000D3A63"/>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0AD"/>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6CB"/>
    <w:rsid w:val="001377A9"/>
    <w:rsid w:val="00137FB7"/>
    <w:rsid w:val="001404CA"/>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BF8"/>
    <w:rsid w:val="00157E24"/>
    <w:rsid w:val="00157E6A"/>
    <w:rsid w:val="00157FC3"/>
    <w:rsid w:val="001602CB"/>
    <w:rsid w:val="0016034C"/>
    <w:rsid w:val="0016034F"/>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5CAC"/>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AB2"/>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121"/>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675"/>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59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34A"/>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800"/>
    <w:rsid w:val="002C382F"/>
    <w:rsid w:val="002C38B2"/>
    <w:rsid w:val="002C3C96"/>
    <w:rsid w:val="002C3F9C"/>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3FF"/>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587"/>
    <w:rsid w:val="00320618"/>
    <w:rsid w:val="00320B85"/>
    <w:rsid w:val="0032100B"/>
    <w:rsid w:val="00321231"/>
    <w:rsid w:val="0032125F"/>
    <w:rsid w:val="003214F8"/>
    <w:rsid w:val="003215D8"/>
    <w:rsid w:val="00321B3F"/>
    <w:rsid w:val="00321BD7"/>
    <w:rsid w:val="00321C4D"/>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2EF"/>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45C"/>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7B7"/>
    <w:rsid w:val="00357B56"/>
    <w:rsid w:val="0036021C"/>
    <w:rsid w:val="00360232"/>
    <w:rsid w:val="003602E0"/>
    <w:rsid w:val="0036084D"/>
    <w:rsid w:val="00360C0F"/>
    <w:rsid w:val="00360D01"/>
    <w:rsid w:val="00360F1C"/>
    <w:rsid w:val="00361816"/>
    <w:rsid w:val="00362569"/>
    <w:rsid w:val="0036259C"/>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BB0"/>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C0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3FD"/>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32F"/>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4F6"/>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228"/>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A1D"/>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C4"/>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61D"/>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7C9"/>
    <w:rsid w:val="005D7E0D"/>
    <w:rsid w:val="005E0824"/>
    <w:rsid w:val="005E096B"/>
    <w:rsid w:val="005E104E"/>
    <w:rsid w:val="005E18C1"/>
    <w:rsid w:val="005E19DC"/>
    <w:rsid w:val="005E1A06"/>
    <w:rsid w:val="005E234A"/>
    <w:rsid w:val="005E2371"/>
    <w:rsid w:val="005E265F"/>
    <w:rsid w:val="005E3588"/>
    <w:rsid w:val="005E35CC"/>
    <w:rsid w:val="005E371E"/>
    <w:rsid w:val="005E3BCB"/>
    <w:rsid w:val="005E3D2D"/>
    <w:rsid w:val="005E427A"/>
    <w:rsid w:val="005E43C2"/>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78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9D8"/>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49DD"/>
    <w:rsid w:val="0068545E"/>
    <w:rsid w:val="006855F8"/>
    <w:rsid w:val="00685931"/>
    <w:rsid w:val="006859A3"/>
    <w:rsid w:val="00685EAB"/>
    <w:rsid w:val="00685FD4"/>
    <w:rsid w:val="00686612"/>
    <w:rsid w:val="0068661E"/>
    <w:rsid w:val="00686DF5"/>
    <w:rsid w:val="006875B2"/>
    <w:rsid w:val="0068797D"/>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74B"/>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68A"/>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425"/>
    <w:rsid w:val="006D4604"/>
    <w:rsid w:val="006D46FB"/>
    <w:rsid w:val="006D46FE"/>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A93"/>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286"/>
    <w:rsid w:val="00761367"/>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888"/>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19"/>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AC3"/>
    <w:rsid w:val="007E4C88"/>
    <w:rsid w:val="007E5631"/>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3F36"/>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F62"/>
    <w:rsid w:val="0081006E"/>
    <w:rsid w:val="0081010B"/>
    <w:rsid w:val="008101C4"/>
    <w:rsid w:val="008101FD"/>
    <w:rsid w:val="00810282"/>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BF5"/>
    <w:rsid w:val="00843D9F"/>
    <w:rsid w:val="008449F9"/>
    <w:rsid w:val="00844DD0"/>
    <w:rsid w:val="00844F77"/>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DE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9A9"/>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8C1"/>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5E"/>
    <w:rsid w:val="00947BE6"/>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CC"/>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26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0FF"/>
    <w:rsid w:val="00AA2111"/>
    <w:rsid w:val="00AA26E3"/>
    <w:rsid w:val="00AA27BD"/>
    <w:rsid w:val="00AA2AC8"/>
    <w:rsid w:val="00AA2C0B"/>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68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E0A"/>
    <w:rsid w:val="00AC4903"/>
    <w:rsid w:val="00AC5243"/>
    <w:rsid w:val="00AC5548"/>
    <w:rsid w:val="00AC5C62"/>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526"/>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DBF"/>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B2F"/>
    <w:rsid w:val="00B505EB"/>
    <w:rsid w:val="00B50B58"/>
    <w:rsid w:val="00B50EB7"/>
    <w:rsid w:val="00B511CE"/>
    <w:rsid w:val="00B51542"/>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79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8EC"/>
    <w:rsid w:val="00B7408D"/>
    <w:rsid w:val="00B74163"/>
    <w:rsid w:val="00B741CE"/>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927"/>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5EE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934"/>
    <w:rsid w:val="00C319AD"/>
    <w:rsid w:val="00C31F04"/>
    <w:rsid w:val="00C32441"/>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6F9"/>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978"/>
    <w:rsid w:val="00C66A04"/>
    <w:rsid w:val="00C6701D"/>
    <w:rsid w:val="00C6729F"/>
    <w:rsid w:val="00C67357"/>
    <w:rsid w:val="00C67697"/>
    <w:rsid w:val="00C677C2"/>
    <w:rsid w:val="00C67822"/>
    <w:rsid w:val="00C6785D"/>
    <w:rsid w:val="00C67EAB"/>
    <w:rsid w:val="00C7024C"/>
    <w:rsid w:val="00C70342"/>
    <w:rsid w:val="00C70584"/>
    <w:rsid w:val="00C70DFF"/>
    <w:rsid w:val="00C71097"/>
    <w:rsid w:val="00C711CA"/>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84F"/>
    <w:rsid w:val="00C93A5C"/>
    <w:rsid w:val="00C93A7C"/>
    <w:rsid w:val="00C94235"/>
    <w:rsid w:val="00C944FA"/>
    <w:rsid w:val="00C94509"/>
    <w:rsid w:val="00C948EA"/>
    <w:rsid w:val="00C95214"/>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81E"/>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980"/>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247"/>
    <w:rsid w:val="00CF44CE"/>
    <w:rsid w:val="00CF4AA6"/>
    <w:rsid w:val="00CF4ED7"/>
    <w:rsid w:val="00CF5263"/>
    <w:rsid w:val="00CF60B5"/>
    <w:rsid w:val="00CF611C"/>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4D6D"/>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200"/>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0F8C"/>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5EF"/>
    <w:rsid w:val="00E84CD6"/>
    <w:rsid w:val="00E84E7E"/>
    <w:rsid w:val="00E8519F"/>
    <w:rsid w:val="00E852A2"/>
    <w:rsid w:val="00E852F9"/>
    <w:rsid w:val="00E8565B"/>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070"/>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D08"/>
    <w:rsid w:val="00F73FD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EBB"/>
    <w:rsid w:val="00FD4589"/>
    <w:rsid w:val="00FD473E"/>
    <w:rsid w:val="00FD47E0"/>
    <w:rsid w:val="00FD4C09"/>
    <w:rsid w:val="00FD4D67"/>
    <w:rsid w:val="00FD5032"/>
    <w:rsid w:val="00FD626F"/>
    <w:rsid w:val="00FD6C57"/>
    <w:rsid w:val="00FD70A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0785"/>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021821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CE439-E9D3-4E87-90FA-43DECB9B7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905</Words>
  <Characters>5161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苗润泉（Runquan Miao）</cp:lastModifiedBy>
  <cp:revision>2</cp:revision>
  <cp:lastPrinted>2015-03-27T14:25:00Z</cp:lastPrinted>
  <dcterms:created xsi:type="dcterms:W3CDTF">2022-04-29T10:16:00Z</dcterms:created>
  <dcterms:modified xsi:type="dcterms:W3CDTF">2022-04-29T10:16:00Z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